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1C32" w14:textId="77777777" w:rsidR="0029357C" w:rsidRPr="00A70C58" w:rsidRDefault="008C2070" w:rsidP="0029357C">
      <w:pPr>
        <w:sectPr w:rsidR="0029357C" w:rsidRPr="00A70C58" w:rsidSect="002A3A70">
          <w:footerReference w:type="even" r:id="rId11"/>
          <w:footerReference w:type="default" r:id="rId12"/>
          <w:headerReference w:type="first" r:id="rId13"/>
          <w:footerReference w:type="first" r:id="rId14"/>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8240" behindDoc="0" locked="0" layoutInCell="1" allowOverlap="0" wp14:anchorId="06480555" wp14:editId="14013AEA">
                <wp:simplePos x="0" y="0"/>
                <wp:positionH relativeFrom="page">
                  <wp:posOffset>519430</wp:posOffset>
                </wp:positionH>
                <wp:positionV relativeFrom="page">
                  <wp:posOffset>3898900</wp:posOffset>
                </wp:positionV>
                <wp:extent cx="6667500" cy="1733550"/>
                <wp:effectExtent l="0" t="0" r="0" b="0"/>
                <wp:wrapTight wrapText="bothSides">
                  <wp:wrapPolygon edited="0">
                    <wp:start x="0" y="0"/>
                    <wp:lineTo x="0" y="21363"/>
                    <wp:lineTo x="21538" y="21363"/>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4F417"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0DA4E628" w14:textId="7314A737" w:rsidR="003A4FA4" w:rsidRPr="00822BA3" w:rsidRDefault="003A4FA4" w:rsidP="009457B3">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A8078B">
                              <w:rPr>
                                <w:rFonts w:ascii="Helvetica" w:hAnsi="Helvetica"/>
                                <w:b w:val="0"/>
                                <w:color w:val="00559B"/>
                                <w:sz w:val="52"/>
                                <w:szCs w:val="52"/>
                              </w:rPr>
                              <w:t>Access and Interco</w:t>
                            </w:r>
                            <w:r>
                              <w:rPr>
                                <w:rFonts w:ascii="Helvetica" w:hAnsi="Helvetica"/>
                                <w:b w:val="0"/>
                                <w:color w:val="00559B"/>
                                <w:sz w:val="52"/>
                                <w:szCs w:val="52"/>
                              </w:rPr>
                              <w:t>nnect</w:t>
                            </w:r>
                            <w:r w:rsidR="00875A5D">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Sub Annex C</w:t>
                            </w:r>
                            <w:r w:rsidR="00A8078B">
                              <w:rPr>
                                <w:rFonts w:ascii="Helvetica" w:hAnsi="Helvetica"/>
                                <w:b w:val="0"/>
                                <w:color w:val="00559B"/>
                                <w:sz w:val="40"/>
                                <w:szCs w:val="40"/>
                              </w:rPr>
                              <w:t xml:space="preserve">-FA </w:t>
                            </w:r>
                            <w:r w:rsidR="00B171B9">
                              <w:rPr>
                                <w:rFonts w:ascii="Helvetica" w:hAnsi="Helvetica"/>
                                <w:b w:val="0"/>
                                <w:color w:val="00559B"/>
                                <w:sz w:val="40"/>
                                <w:szCs w:val="40"/>
                              </w:rPr>
                              <w:t>2</w:t>
                            </w:r>
                            <w:r w:rsidR="009457B3">
                              <w:rPr>
                                <w:rFonts w:ascii="Helvetica" w:hAnsi="Helvetica"/>
                                <w:b w:val="0"/>
                                <w:color w:val="00559B"/>
                                <w:sz w:val="40"/>
                                <w:szCs w:val="40"/>
                              </w:rPr>
                              <w:t>1</w:t>
                            </w:r>
                            <w:r w:rsidRPr="00B04545">
                              <w:rPr>
                                <w:rFonts w:ascii="Helvetica" w:hAnsi="Helvetica"/>
                                <w:b w:val="0"/>
                                <w:color w:val="00559B"/>
                                <w:sz w:val="40"/>
                                <w:szCs w:val="40"/>
                              </w:rPr>
                              <w:t xml:space="preserve"> </w:t>
                            </w:r>
                            <w:r w:rsidR="00B171B9">
                              <w:rPr>
                                <w:rFonts w:ascii="Helvetica" w:hAnsi="Helvetica"/>
                                <w:b w:val="0"/>
                                <w:color w:val="00559B"/>
                                <w:sz w:val="40"/>
                                <w:szCs w:val="40"/>
                              </w:rPr>
                              <w:t>Layer 2 Ethernet</w:t>
                            </w:r>
                            <w:r w:rsidR="00DE755C">
                              <w:rPr>
                                <w:rFonts w:ascii="Helvetica" w:hAnsi="Helvetica"/>
                                <w:b w:val="0"/>
                                <w:color w:val="00559B"/>
                                <w:sz w:val="40"/>
                                <w:szCs w:val="40"/>
                              </w:rPr>
                              <w:t xml:space="preserve">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80555" id="_x0000_t202" coordsize="21600,21600" o:spt="202" path="m,l,21600r21600,l21600,xe">
                <v:stroke joinstyle="miter"/>
                <v:path gradientshapeok="t" o:connecttype="rect"/>
              </v:shapetype>
              <v:shape id="Text Box 7" o:spid="_x0000_s1026" type="#_x0000_t202" style="position:absolute;margin-left:40.9pt;margin-top:307pt;width:525pt;height: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" o:allowoverlap="f" filled="f" stroked="f">
                <v:textbox inset="0,0,0,0">
                  <w:txbxContent>
                    <w:p w14:paraId="1DD4F417"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0DA4E628" w14:textId="7314A737" w:rsidR="003A4FA4" w:rsidRPr="00822BA3" w:rsidRDefault="003A4FA4" w:rsidP="009457B3">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A8078B">
                        <w:rPr>
                          <w:rFonts w:ascii="Helvetica" w:hAnsi="Helvetica"/>
                          <w:b w:val="0"/>
                          <w:color w:val="00559B"/>
                          <w:sz w:val="52"/>
                          <w:szCs w:val="52"/>
                        </w:rPr>
                        <w:t>Access and Interco</w:t>
                      </w:r>
                      <w:r>
                        <w:rPr>
                          <w:rFonts w:ascii="Helvetica" w:hAnsi="Helvetica"/>
                          <w:b w:val="0"/>
                          <w:color w:val="00559B"/>
                          <w:sz w:val="52"/>
                          <w:szCs w:val="52"/>
                        </w:rPr>
                        <w:t>nnect</w:t>
                      </w:r>
                      <w:r w:rsidR="00875A5D">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Sub Annex C</w:t>
                      </w:r>
                      <w:r w:rsidR="00A8078B">
                        <w:rPr>
                          <w:rFonts w:ascii="Helvetica" w:hAnsi="Helvetica"/>
                          <w:b w:val="0"/>
                          <w:color w:val="00559B"/>
                          <w:sz w:val="40"/>
                          <w:szCs w:val="40"/>
                        </w:rPr>
                        <w:t xml:space="preserve">-FA </w:t>
                      </w:r>
                      <w:r w:rsidR="00B171B9">
                        <w:rPr>
                          <w:rFonts w:ascii="Helvetica" w:hAnsi="Helvetica"/>
                          <w:b w:val="0"/>
                          <w:color w:val="00559B"/>
                          <w:sz w:val="40"/>
                          <w:szCs w:val="40"/>
                        </w:rPr>
                        <w:t>2</w:t>
                      </w:r>
                      <w:r w:rsidR="009457B3">
                        <w:rPr>
                          <w:rFonts w:ascii="Helvetica" w:hAnsi="Helvetica"/>
                          <w:b w:val="0"/>
                          <w:color w:val="00559B"/>
                          <w:sz w:val="40"/>
                          <w:szCs w:val="40"/>
                        </w:rPr>
                        <w:t>1</w:t>
                      </w:r>
                      <w:r w:rsidRPr="00B04545">
                        <w:rPr>
                          <w:rFonts w:ascii="Helvetica" w:hAnsi="Helvetica"/>
                          <w:b w:val="0"/>
                          <w:color w:val="00559B"/>
                          <w:sz w:val="40"/>
                          <w:szCs w:val="40"/>
                        </w:rPr>
                        <w:t xml:space="preserve"> </w:t>
                      </w:r>
                      <w:r w:rsidR="00B171B9">
                        <w:rPr>
                          <w:rFonts w:ascii="Helvetica" w:hAnsi="Helvetica"/>
                          <w:b w:val="0"/>
                          <w:color w:val="00559B"/>
                          <w:sz w:val="40"/>
                          <w:szCs w:val="40"/>
                        </w:rPr>
                        <w:t>Layer 2 Ethernet</w:t>
                      </w:r>
                      <w:r w:rsidR="00DE755C">
                        <w:rPr>
                          <w:rFonts w:ascii="Helvetica" w:hAnsi="Helvetica"/>
                          <w:b w:val="0"/>
                          <w:color w:val="00559B"/>
                          <w:sz w:val="40"/>
                          <w:szCs w:val="40"/>
                        </w:rPr>
                        <w:t xml:space="preserve"> Service</w:t>
                      </w:r>
                    </w:p>
                  </w:txbxContent>
                </v:textbox>
                <w10:wrap type="tight" anchorx="page" anchory="page"/>
              </v:shape>
            </w:pict>
          </mc:Fallback>
        </mc:AlternateContent>
      </w:r>
    </w:p>
    <w:p w14:paraId="11F76FA0" w14:textId="77777777" w:rsidR="003F41F3" w:rsidRPr="00F2549C" w:rsidRDefault="00AC7F19">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Pr>
          <w:color w:val="4A93D1"/>
          <w:sz w:val="32"/>
          <w:szCs w:val="32"/>
          <w:u w:val="single"/>
        </w:rPr>
        <w:t>s</w:t>
      </w:r>
    </w:p>
    <w:p w14:paraId="5C820F36" w14:textId="77777777" w:rsidR="003F41F3" w:rsidRDefault="003F41F3">
      <w:pPr>
        <w:spacing w:after="0" w:line="240" w:lineRule="auto"/>
        <w:rPr>
          <w:rFonts w:eastAsia="Times"/>
          <w:kern w:val="32"/>
          <w:sz w:val="24"/>
        </w:rPr>
      </w:pPr>
    </w:p>
    <w:p w14:paraId="66B8EE4D" w14:textId="341BE82D" w:rsidR="00EC38EF" w:rsidRDefault="00CB275B">
      <w:pPr>
        <w:pStyle w:val="TOC1"/>
        <w:rPr>
          <w:rFonts w:asciiTheme="minorHAnsi" w:eastAsiaTheme="minorEastAsia" w:hAnsiTheme="minorHAnsi" w:cstheme="minorBidi"/>
          <w:b w:val="0"/>
          <w:color w:val="auto"/>
          <w:kern w:val="2"/>
          <w:szCs w:val="24"/>
          <w14:ligatures w14:val="standardContextual"/>
        </w:rPr>
      </w:pPr>
      <w:r w:rsidRPr="00325582">
        <w:rPr>
          <w:b w:val="0"/>
          <w:bCs/>
        </w:rPr>
        <w:fldChar w:fldCharType="begin"/>
      </w:r>
      <w:r w:rsidR="0029357C" w:rsidRPr="00325582">
        <w:rPr>
          <w:b w:val="0"/>
          <w:bCs/>
        </w:rPr>
        <w:instrText xml:space="preserve"> TOC \o "1-3" \h \z \u </w:instrText>
      </w:r>
      <w:r w:rsidRPr="00325582">
        <w:rPr>
          <w:b w:val="0"/>
          <w:bCs/>
        </w:rPr>
        <w:fldChar w:fldCharType="separate"/>
      </w:r>
      <w:hyperlink w:anchor="_Toc219298034" w:history="1">
        <w:r w:rsidR="00EC38EF" w:rsidRPr="00AC5659">
          <w:rPr>
            <w:rStyle w:val="Hyperlink"/>
          </w:rPr>
          <w:t>1</w:t>
        </w:r>
        <w:r w:rsidR="00EC38EF">
          <w:rPr>
            <w:rFonts w:asciiTheme="minorHAnsi" w:eastAsiaTheme="minorEastAsia" w:hAnsiTheme="minorHAnsi" w:cstheme="minorBidi"/>
            <w:b w:val="0"/>
            <w:color w:val="auto"/>
            <w:kern w:val="2"/>
            <w:szCs w:val="24"/>
            <w14:ligatures w14:val="standardContextual"/>
          </w:rPr>
          <w:tab/>
        </w:r>
        <w:r w:rsidR="00EC38EF" w:rsidRPr="00AC5659">
          <w:rPr>
            <w:rStyle w:val="Hyperlink"/>
          </w:rPr>
          <w:t>General</w:t>
        </w:r>
        <w:r w:rsidR="00EC38EF">
          <w:rPr>
            <w:webHidden/>
          </w:rPr>
          <w:tab/>
        </w:r>
        <w:r w:rsidR="00EC38EF">
          <w:rPr>
            <w:webHidden/>
          </w:rPr>
          <w:fldChar w:fldCharType="begin"/>
        </w:r>
        <w:r w:rsidR="00EC38EF">
          <w:rPr>
            <w:webHidden/>
          </w:rPr>
          <w:instrText xml:space="preserve"> PAGEREF _Toc219298034 \h </w:instrText>
        </w:r>
        <w:r w:rsidR="00EC38EF">
          <w:rPr>
            <w:webHidden/>
          </w:rPr>
        </w:r>
        <w:r w:rsidR="00EC38EF">
          <w:rPr>
            <w:webHidden/>
          </w:rPr>
          <w:fldChar w:fldCharType="separate"/>
        </w:r>
        <w:r w:rsidR="009C431C">
          <w:rPr>
            <w:webHidden/>
          </w:rPr>
          <w:t>3</w:t>
        </w:r>
        <w:r w:rsidR="00EC38EF">
          <w:rPr>
            <w:webHidden/>
          </w:rPr>
          <w:fldChar w:fldCharType="end"/>
        </w:r>
      </w:hyperlink>
    </w:p>
    <w:p w14:paraId="5F9AFFCC" w14:textId="562B1F77" w:rsidR="00EC38EF" w:rsidRDefault="00EC38EF">
      <w:pPr>
        <w:pStyle w:val="TOC1"/>
        <w:rPr>
          <w:rFonts w:asciiTheme="minorHAnsi" w:eastAsiaTheme="minorEastAsia" w:hAnsiTheme="minorHAnsi" w:cstheme="minorBidi"/>
          <w:b w:val="0"/>
          <w:color w:val="auto"/>
          <w:kern w:val="2"/>
          <w:szCs w:val="24"/>
          <w14:ligatures w14:val="standardContextual"/>
        </w:rPr>
      </w:pPr>
      <w:hyperlink w:anchor="_Toc219298035" w:history="1">
        <w:r w:rsidRPr="00AC5659">
          <w:rPr>
            <w:rStyle w:val="Hyperlink"/>
          </w:rPr>
          <w:t>2</w:t>
        </w:r>
        <w:r>
          <w:rPr>
            <w:rFonts w:asciiTheme="minorHAnsi" w:eastAsiaTheme="minorEastAsia" w:hAnsiTheme="minorHAnsi" w:cstheme="minorBidi"/>
            <w:b w:val="0"/>
            <w:color w:val="auto"/>
            <w:kern w:val="2"/>
            <w:szCs w:val="24"/>
            <w14:ligatures w14:val="standardContextual"/>
          </w:rPr>
          <w:tab/>
        </w:r>
        <w:r w:rsidRPr="00AC5659">
          <w:rPr>
            <w:rStyle w:val="Hyperlink"/>
          </w:rPr>
          <w:t>Definitions</w:t>
        </w:r>
        <w:r>
          <w:rPr>
            <w:webHidden/>
          </w:rPr>
          <w:tab/>
        </w:r>
        <w:r>
          <w:rPr>
            <w:webHidden/>
          </w:rPr>
          <w:fldChar w:fldCharType="begin"/>
        </w:r>
        <w:r>
          <w:rPr>
            <w:webHidden/>
          </w:rPr>
          <w:instrText xml:space="preserve"> PAGEREF _Toc219298035 \h </w:instrText>
        </w:r>
        <w:r>
          <w:rPr>
            <w:webHidden/>
          </w:rPr>
        </w:r>
        <w:r>
          <w:rPr>
            <w:webHidden/>
          </w:rPr>
          <w:fldChar w:fldCharType="separate"/>
        </w:r>
        <w:r w:rsidR="009C431C">
          <w:rPr>
            <w:webHidden/>
          </w:rPr>
          <w:t>4</w:t>
        </w:r>
        <w:r>
          <w:rPr>
            <w:webHidden/>
          </w:rPr>
          <w:fldChar w:fldCharType="end"/>
        </w:r>
      </w:hyperlink>
    </w:p>
    <w:p w14:paraId="585430AA" w14:textId="225209B0" w:rsidR="00EC38EF" w:rsidRDefault="00EC38EF">
      <w:pPr>
        <w:pStyle w:val="TOC1"/>
        <w:rPr>
          <w:rFonts w:asciiTheme="minorHAnsi" w:eastAsiaTheme="minorEastAsia" w:hAnsiTheme="minorHAnsi" w:cstheme="minorBidi"/>
          <w:b w:val="0"/>
          <w:color w:val="auto"/>
          <w:kern w:val="2"/>
          <w:szCs w:val="24"/>
          <w14:ligatures w14:val="standardContextual"/>
        </w:rPr>
      </w:pPr>
      <w:hyperlink w:anchor="_Toc219298036" w:history="1">
        <w:r w:rsidRPr="00AC5659">
          <w:rPr>
            <w:rStyle w:val="Hyperlink"/>
          </w:rPr>
          <w:t>3</w:t>
        </w:r>
        <w:r>
          <w:rPr>
            <w:rFonts w:asciiTheme="minorHAnsi" w:eastAsiaTheme="minorEastAsia" w:hAnsiTheme="minorHAnsi" w:cstheme="minorBidi"/>
            <w:b w:val="0"/>
            <w:color w:val="auto"/>
            <w:kern w:val="2"/>
            <w:szCs w:val="24"/>
            <w14:ligatures w14:val="standardContextual"/>
          </w:rPr>
          <w:tab/>
        </w:r>
        <w:r w:rsidRPr="00AC5659">
          <w:rPr>
            <w:rStyle w:val="Hyperlink"/>
          </w:rPr>
          <w:t>Layer 2 Ethernet Service</w:t>
        </w:r>
        <w:r>
          <w:rPr>
            <w:webHidden/>
          </w:rPr>
          <w:tab/>
        </w:r>
        <w:r>
          <w:rPr>
            <w:webHidden/>
          </w:rPr>
          <w:fldChar w:fldCharType="begin"/>
        </w:r>
        <w:r>
          <w:rPr>
            <w:webHidden/>
          </w:rPr>
          <w:instrText xml:space="preserve"> PAGEREF _Toc219298036 \h </w:instrText>
        </w:r>
        <w:r>
          <w:rPr>
            <w:webHidden/>
          </w:rPr>
        </w:r>
        <w:r>
          <w:rPr>
            <w:webHidden/>
          </w:rPr>
          <w:fldChar w:fldCharType="separate"/>
        </w:r>
        <w:r w:rsidR="009C431C">
          <w:rPr>
            <w:webHidden/>
          </w:rPr>
          <w:t>5</w:t>
        </w:r>
        <w:r>
          <w:rPr>
            <w:webHidden/>
          </w:rPr>
          <w:fldChar w:fldCharType="end"/>
        </w:r>
      </w:hyperlink>
    </w:p>
    <w:p w14:paraId="30DBD7C1" w14:textId="007EFD0D" w:rsidR="00EC38EF" w:rsidRDefault="00EC38EF">
      <w:pPr>
        <w:pStyle w:val="TOC1"/>
        <w:rPr>
          <w:rFonts w:asciiTheme="minorHAnsi" w:eastAsiaTheme="minorEastAsia" w:hAnsiTheme="minorHAnsi" w:cstheme="minorBidi"/>
          <w:b w:val="0"/>
          <w:color w:val="auto"/>
          <w:kern w:val="2"/>
          <w:szCs w:val="24"/>
          <w14:ligatures w14:val="standardContextual"/>
        </w:rPr>
      </w:pPr>
      <w:hyperlink w:anchor="_Toc219298037" w:history="1">
        <w:r w:rsidRPr="00AC5659">
          <w:rPr>
            <w:rStyle w:val="Hyperlink"/>
          </w:rPr>
          <w:t>4</w:t>
        </w:r>
        <w:r>
          <w:rPr>
            <w:rFonts w:asciiTheme="minorHAnsi" w:eastAsiaTheme="minorEastAsia" w:hAnsiTheme="minorHAnsi" w:cstheme="minorBidi"/>
            <w:b w:val="0"/>
            <w:color w:val="auto"/>
            <w:kern w:val="2"/>
            <w:szCs w:val="24"/>
            <w14:ligatures w14:val="standardContextual"/>
          </w:rPr>
          <w:tab/>
        </w:r>
        <w:r w:rsidRPr="00AC5659">
          <w:rPr>
            <w:rStyle w:val="Hyperlink"/>
          </w:rPr>
          <w:t>Terms and Conditions</w:t>
        </w:r>
        <w:r>
          <w:rPr>
            <w:webHidden/>
          </w:rPr>
          <w:tab/>
        </w:r>
        <w:r>
          <w:rPr>
            <w:webHidden/>
          </w:rPr>
          <w:fldChar w:fldCharType="begin"/>
        </w:r>
        <w:r>
          <w:rPr>
            <w:webHidden/>
          </w:rPr>
          <w:instrText xml:space="preserve"> PAGEREF _Toc219298037 \h </w:instrText>
        </w:r>
        <w:r>
          <w:rPr>
            <w:webHidden/>
          </w:rPr>
        </w:r>
        <w:r>
          <w:rPr>
            <w:webHidden/>
          </w:rPr>
          <w:fldChar w:fldCharType="separate"/>
        </w:r>
        <w:r w:rsidR="009C431C">
          <w:rPr>
            <w:webHidden/>
          </w:rPr>
          <w:t>7</w:t>
        </w:r>
        <w:r>
          <w:rPr>
            <w:webHidden/>
          </w:rPr>
          <w:fldChar w:fldCharType="end"/>
        </w:r>
      </w:hyperlink>
    </w:p>
    <w:p w14:paraId="7CF0D376" w14:textId="05F26D66" w:rsidR="00EC38EF" w:rsidRDefault="00EC38EF">
      <w:pPr>
        <w:pStyle w:val="TOC1"/>
        <w:rPr>
          <w:rFonts w:asciiTheme="minorHAnsi" w:eastAsiaTheme="minorEastAsia" w:hAnsiTheme="minorHAnsi" w:cstheme="minorBidi"/>
          <w:b w:val="0"/>
          <w:color w:val="auto"/>
          <w:kern w:val="2"/>
          <w:szCs w:val="24"/>
          <w14:ligatures w14:val="standardContextual"/>
        </w:rPr>
      </w:pPr>
      <w:hyperlink w:anchor="_Toc219298038" w:history="1">
        <w:r w:rsidRPr="00AC5659">
          <w:rPr>
            <w:rStyle w:val="Hyperlink"/>
          </w:rPr>
          <w:t>5</w:t>
        </w:r>
        <w:r>
          <w:rPr>
            <w:rFonts w:asciiTheme="minorHAnsi" w:eastAsiaTheme="minorEastAsia" w:hAnsiTheme="minorHAnsi" w:cstheme="minorBidi"/>
            <w:b w:val="0"/>
            <w:color w:val="auto"/>
            <w:kern w:val="2"/>
            <w:szCs w:val="24"/>
            <w14:ligatures w14:val="standardContextual"/>
          </w:rPr>
          <w:tab/>
        </w:r>
        <w:r w:rsidRPr="00AC5659">
          <w:rPr>
            <w:rStyle w:val="Hyperlink"/>
          </w:rPr>
          <w:t>Database</w:t>
        </w:r>
        <w:r>
          <w:rPr>
            <w:webHidden/>
          </w:rPr>
          <w:tab/>
        </w:r>
        <w:r>
          <w:rPr>
            <w:webHidden/>
          </w:rPr>
          <w:fldChar w:fldCharType="begin"/>
        </w:r>
        <w:r>
          <w:rPr>
            <w:webHidden/>
          </w:rPr>
          <w:instrText xml:space="preserve"> PAGEREF _Toc219298038 \h </w:instrText>
        </w:r>
        <w:r>
          <w:rPr>
            <w:webHidden/>
          </w:rPr>
        </w:r>
        <w:r>
          <w:rPr>
            <w:webHidden/>
          </w:rPr>
          <w:fldChar w:fldCharType="separate"/>
        </w:r>
        <w:r w:rsidR="009C431C">
          <w:rPr>
            <w:webHidden/>
          </w:rPr>
          <w:t>10</w:t>
        </w:r>
        <w:r>
          <w:rPr>
            <w:webHidden/>
          </w:rPr>
          <w:fldChar w:fldCharType="end"/>
        </w:r>
      </w:hyperlink>
    </w:p>
    <w:p w14:paraId="3DED5997" w14:textId="159F7758" w:rsidR="00EC38EF" w:rsidRDefault="00EC38EF">
      <w:pPr>
        <w:pStyle w:val="TOC1"/>
        <w:rPr>
          <w:rFonts w:asciiTheme="minorHAnsi" w:eastAsiaTheme="minorEastAsia" w:hAnsiTheme="minorHAnsi" w:cstheme="minorBidi"/>
          <w:b w:val="0"/>
          <w:color w:val="auto"/>
          <w:kern w:val="2"/>
          <w:szCs w:val="24"/>
          <w14:ligatures w14:val="standardContextual"/>
        </w:rPr>
      </w:pPr>
      <w:hyperlink w:anchor="_Toc219298039" w:history="1">
        <w:r w:rsidRPr="00AC5659">
          <w:rPr>
            <w:rStyle w:val="Hyperlink"/>
          </w:rPr>
          <w:t>6</w:t>
        </w:r>
        <w:r>
          <w:rPr>
            <w:rFonts w:asciiTheme="minorHAnsi" w:eastAsiaTheme="minorEastAsia" w:hAnsiTheme="minorHAnsi" w:cstheme="minorBidi"/>
            <w:b w:val="0"/>
            <w:color w:val="auto"/>
            <w:kern w:val="2"/>
            <w:szCs w:val="24"/>
            <w14:ligatures w14:val="standardContextual"/>
          </w:rPr>
          <w:tab/>
        </w:r>
        <w:r w:rsidRPr="00AC5659">
          <w:rPr>
            <w:rStyle w:val="Hyperlink"/>
          </w:rPr>
          <w:t>Ordering and Delivery</w:t>
        </w:r>
        <w:r>
          <w:rPr>
            <w:webHidden/>
          </w:rPr>
          <w:tab/>
        </w:r>
        <w:r>
          <w:rPr>
            <w:webHidden/>
          </w:rPr>
          <w:fldChar w:fldCharType="begin"/>
        </w:r>
        <w:r>
          <w:rPr>
            <w:webHidden/>
          </w:rPr>
          <w:instrText xml:space="preserve"> PAGEREF _Toc219298039 \h </w:instrText>
        </w:r>
        <w:r>
          <w:rPr>
            <w:webHidden/>
          </w:rPr>
        </w:r>
        <w:r>
          <w:rPr>
            <w:webHidden/>
          </w:rPr>
          <w:fldChar w:fldCharType="separate"/>
        </w:r>
        <w:r w:rsidR="009C431C">
          <w:rPr>
            <w:webHidden/>
          </w:rPr>
          <w:t>11</w:t>
        </w:r>
        <w:r>
          <w:rPr>
            <w:webHidden/>
          </w:rPr>
          <w:fldChar w:fldCharType="end"/>
        </w:r>
      </w:hyperlink>
    </w:p>
    <w:p w14:paraId="5592DC48" w14:textId="48BFB32A" w:rsidR="00EC38EF" w:rsidRDefault="00EC38EF">
      <w:pPr>
        <w:pStyle w:val="TOC1"/>
        <w:rPr>
          <w:rFonts w:asciiTheme="minorHAnsi" w:eastAsiaTheme="minorEastAsia" w:hAnsiTheme="minorHAnsi" w:cstheme="minorBidi"/>
          <w:b w:val="0"/>
          <w:color w:val="auto"/>
          <w:kern w:val="2"/>
          <w:szCs w:val="24"/>
          <w14:ligatures w14:val="standardContextual"/>
        </w:rPr>
      </w:pPr>
      <w:hyperlink w:anchor="_Toc219298040" w:history="1">
        <w:r w:rsidRPr="00AC5659">
          <w:rPr>
            <w:rStyle w:val="Hyperlink"/>
          </w:rPr>
          <w:t>7</w:t>
        </w:r>
        <w:r>
          <w:rPr>
            <w:rFonts w:asciiTheme="minorHAnsi" w:eastAsiaTheme="minorEastAsia" w:hAnsiTheme="minorHAnsi" w:cstheme="minorBidi"/>
            <w:b w:val="0"/>
            <w:color w:val="auto"/>
            <w:kern w:val="2"/>
            <w:szCs w:val="24"/>
            <w14:ligatures w14:val="standardContextual"/>
          </w:rPr>
          <w:tab/>
        </w:r>
        <w:r w:rsidRPr="00AC5659">
          <w:rPr>
            <w:rStyle w:val="Hyperlink"/>
          </w:rPr>
          <w:t>Prices</w:t>
        </w:r>
        <w:r>
          <w:rPr>
            <w:webHidden/>
          </w:rPr>
          <w:tab/>
        </w:r>
        <w:r>
          <w:rPr>
            <w:webHidden/>
          </w:rPr>
          <w:fldChar w:fldCharType="begin"/>
        </w:r>
        <w:r>
          <w:rPr>
            <w:webHidden/>
          </w:rPr>
          <w:instrText xml:space="preserve"> PAGEREF _Toc219298040 \h </w:instrText>
        </w:r>
        <w:r>
          <w:rPr>
            <w:webHidden/>
          </w:rPr>
        </w:r>
        <w:r>
          <w:rPr>
            <w:webHidden/>
          </w:rPr>
          <w:fldChar w:fldCharType="separate"/>
        </w:r>
        <w:r w:rsidR="009C431C">
          <w:rPr>
            <w:webHidden/>
          </w:rPr>
          <w:t>12</w:t>
        </w:r>
        <w:r>
          <w:rPr>
            <w:webHidden/>
          </w:rPr>
          <w:fldChar w:fldCharType="end"/>
        </w:r>
      </w:hyperlink>
    </w:p>
    <w:p w14:paraId="7E199B9B" w14:textId="7B642A4B" w:rsidR="00EC38EF" w:rsidRDefault="00EC38EF">
      <w:pPr>
        <w:pStyle w:val="TOC1"/>
        <w:rPr>
          <w:rFonts w:asciiTheme="minorHAnsi" w:eastAsiaTheme="minorEastAsia" w:hAnsiTheme="minorHAnsi" w:cstheme="minorBidi"/>
          <w:b w:val="0"/>
          <w:color w:val="auto"/>
          <w:kern w:val="2"/>
          <w:szCs w:val="24"/>
          <w14:ligatures w14:val="standardContextual"/>
        </w:rPr>
      </w:pPr>
      <w:hyperlink w:anchor="_Toc219298041" w:history="1">
        <w:r w:rsidRPr="00AC5659">
          <w:rPr>
            <w:rStyle w:val="Hyperlink"/>
          </w:rPr>
          <w:t>8</w:t>
        </w:r>
        <w:r>
          <w:rPr>
            <w:rFonts w:asciiTheme="minorHAnsi" w:eastAsiaTheme="minorEastAsia" w:hAnsiTheme="minorHAnsi" w:cstheme="minorBidi"/>
            <w:b w:val="0"/>
            <w:color w:val="auto"/>
            <w:kern w:val="2"/>
            <w:szCs w:val="24"/>
            <w14:ligatures w14:val="standardContextual"/>
          </w:rPr>
          <w:tab/>
        </w:r>
        <w:r w:rsidRPr="00AC5659">
          <w:rPr>
            <w:rStyle w:val="Hyperlink"/>
          </w:rPr>
          <w:t>Fault Management</w:t>
        </w:r>
        <w:r>
          <w:rPr>
            <w:webHidden/>
          </w:rPr>
          <w:tab/>
        </w:r>
        <w:r>
          <w:rPr>
            <w:webHidden/>
          </w:rPr>
          <w:fldChar w:fldCharType="begin"/>
        </w:r>
        <w:r>
          <w:rPr>
            <w:webHidden/>
          </w:rPr>
          <w:instrText xml:space="preserve"> PAGEREF _Toc219298041 \h </w:instrText>
        </w:r>
        <w:r>
          <w:rPr>
            <w:webHidden/>
          </w:rPr>
        </w:r>
        <w:r>
          <w:rPr>
            <w:webHidden/>
          </w:rPr>
          <w:fldChar w:fldCharType="separate"/>
        </w:r>
        <w:r w:rsidR="009C431C">
          <w:rPr>
            <w:webHidden/>
          </w:rPr>
          <w:t>13</w:t>
        </w:r>
        <w:r>
          <w:rPr>
            <w:webHidden/>
          </w:rPr>
          <w:fldChar w:fldCharType="end"/>
        </w:r>
      </w:hyperlink>
    </w:p>
    <w:p w14:paraId="37738744" w14:textId="365673E3" w:rsidR="00EC38EF" w:rsidRDefault="00EC38EF">
      <w:pPr>
        <w:pStyle w:val="TOC1"/>
        <w:rPr>
          <w:rFonts w:asciiTheme="minorHAnsi" w:eastAsiaTheme="minorEastAsia" w:hAnsiTheme="minorHAnsi" w:cstheme="minorBidi"/>
          <w:b w:val="0"/>
          <w:color w:val="auto"/>
          <w:kern w:val="2"/>
          <w:szCs w:val="24"/>
          <w14:ligatures w14:val="standardContextual"/>
        </w:rPr>
      </w:pPr>
      <w:hyperlink w:anchor="_Toc219298042" w:history="1">
        <w:r w:rsidRPr="00AC5659">
          <w:rPr>
            <w:rStyle w:val="Hyperlink"/>
          </w:rPr>
          <w:t>9</w:t>
        </w:r>
        <w:r>
          <w:rPr>
            <w:rFonts w:asciiTheme="minorHAnsi" w:eastAsiaTheme="minorEastAsia" w:hAnsiTheme="minorHAnsi" w:cstheme="minorBidi"/>
            <w:b w:val="0"/>
            <w:color w:val="auto"/>
            <w:kern w:val="2"/>
            <w:szCs w:val="24"/>
            <w14:ligatures w14:val="standardContextual"/>
          </w:rPr>
          <w:tab/>
        </w:r>
        <w:r w:rsidRPr="00AC5659">
          <w:rPr>
            <w:rStyle w:val="Hyperlink"/>
          </w:rPr>
          <w:t>Forecasts</w:t>
        </w:r>
        <w:r>
          <w:rPr>
            <w:webHidden/>
          </w:rPr>
          <w:tab/>
        </w:r>
        <w:r>
          <w:rPr>
            <w:webHidden/>
          </w:rPr>
          <w:fldChar w:fldCharType="begin"/>
        </w:r>
        <w:r>
          <w:rPr>
            <w:webHidden/>
          </w:rPr>
          <w:instrText xml:space="preserve"> PAGEREF _Toc219298042 \h </w:instrText>
        </w:r>
        <w:r>
          <w:rPr>
            <w:webHidden/>
          </w:rPr>
        </w:r>
        <w:r>
          <w:rPr>
            <w:webHidden/>
          </w:rPr>
          <w:fldChar w:fldCharType="separate"/>
        </w:r>
        <w:r w:rsidR="009C431C">
          <w:rPr>
            <w:webHidden/>
          </w:rPr>
          <w:t>14</w:t>
        </w:r>
        <w:r>
          <w:rPr>
            <w:webHidden/>
          </w:rPr>
          <w:fldChar w:fldCharType="end"/>
        </w:r>
      </w:hyperlink>
    </w:p>
    <w:p w14:paraId="12E10A04" w14:textId="1098C364" w:rsidR="0029357C" w:rsidRDefault="00CB275B" w:rsidP="00325582">
      <w:pPr>
        <w:pStyle w:val="IndexTOC"/>
        <w:tabs>
          <w:tab w:val="right" w:pos="8805"/>
          <w:tab w:val="right" w:leader="dot" w:pos="9000"/>
        </w:tabs>
        <w:spacing w:after="120"/>
        <w:ind w:right="1886"/>
        <w:rPr>
          <w:color w:val="000000"/>
        </w:rPr>
      </w:pPr>
      <w:r w:rsidRPr="00325582">
        <w:rPr>
          <w:bCs/>
          <w:color w:val="000000"/>
        </w:rPr>
        <w:fldChar w:fldCharType="end"/>
      </w:r>
    </w:p>
    <w:p w14:paraId="5E49E8C9" w14:textId="77777777" w:rsidR="00047CF7" w:rsidRPr="00653575" w:rsidRDefault="00047CF7" w:rsidP="0029357C">
      <w:pPr>
        <w:pStyle w:val="IndexTOC"/>
        <w:tabs>
          <w:tab w:val="right" w:pos="8805"/>
          <w:tab w:val="right" w:leader="dot" w:pos="9000"/>
        </w:tabs>
        <w:spacing w:after="120"/>
        <w:ind w:right="1882"/>
        <w:rPr>
          <w:color w:val="000000"/>
        </w:rPr>
      </w:pPr>
    </w:p>
    <w:p w14:paraId="54743CBD" w14:textId="77777777" w:rsidR="00EA310F" w:rsidRDefault="00EA310F" w:rsidP="002542BD">
      <w:pPr>
        <w:pStyle w:val="Heading1"/>
      </w:pPr>
      <w:bookmarkStart w:id="0" w:name="_Toc219298034"/>
      <w:r>
        <w:lastRenderedPageBreak/>
        <w:t>General</w:t>
      </w:r>
      <w:bookmarkEnd w:id="0"/>
      <w:r>
        <w:t xml:space="preserve"> </w:t>
      </w:r>
    </w:p>
    <w:p w14:paraId="0A4AF0B6" w14:textId="77777777" w:rsidR="00905F8C" w:rsidRPr="00404E93" w:rsidRDefault="00905F8C" w:rsidP="00E200AF">
      <w:pPr>
        <w:pStyle w:val="ListParagraph"/>
      </w:pPr>
      <w:r w:rsidRPr="00404E93">
        <w:t xml:space="preserve">This </w:t>
      </w:r>
      <w:r w:rsidR="00BB4CED">
        <w:t xml:space="preserve">Sub </w:t>
      </w:r>
      <w:r w:rsidRPr="00404E93">
        <w:t xml:space="preserve">Annex sets out the Omantel offer for </w:t>
      </w:r>
      <w:r w:rsidR="000E36D7">
        <w:t>Layer 2 Ethernet Service</w:t>
      </w:r>
      <w:r w:rsidRPr="00404E93">
        <w:t>.</w:t>
      </w:r>
    </w:p>
    <w:p w14:paraId="7801259E" w14:textId="519C0060" w:rsidR="00BB4CED" w:rsidRDefault="004C7FAA" w:rsidP="00E200AF">
      <w:pPr>
        <w:pStyle w:val="ListParagraph"/>
      </w:pPr>
      <w:r>
        <w:t>The Layer 2 Ethernet</w:t>
      </w:r>
      <w:r w:rsidR="00BB4CED">
        <w:t xml:space="preserve"> </w:t>
      </w:r>
      <w:r>
        <w:t>s</w:t>
      </w:r>
      <w:r w:rsidR="00E1216F">
        <w:t>ervice</w:t>
      </w:r>
      <w:r w:rsidR="00BB4CED">
        <w:t xml:space="preserve"> enable</w:t>
      </w:r>
      <w:r w:rsidR="00940C5B">
        <w:t>s</w:t>
      </w:r>
      <w:r w:rsidR="00BB4CED">
        <w:t xml:space="preserve"> </w:t>
      </w:r>
      <w:r w:rsidR="0070157A">
        <w:t>the Requesting Party</w:t>
      </w:r>
      <w:r w:rsidR="00BB4CED">
        <w:t xml:space="preserve"> to </w:t>
      </w:r>
      <w:r w:rsidR="000E36D7">
        <w:t xml:space="preserve">connect </w:t>
      </w:r>
      <w:r w:rsidR="00ED3311">
        <w:t xml:space="preserve">an </w:t>
      </w:r>
      <w:proofErr w:type="gramStart"/>
      <w:r w:rsidR="00ED3311">
        <w:t>International</w:t>
      </w:r>
      <w:proofErr w:type="gramEnd"/>
      <w:r w:rsidR="00ED3311">
        <w:t xml:space="preserve"> location to a</w:t>
      </w:r>
      <w:r w:rsidR="00613B25">
        <w:t>n</w:t>
      </w:r>
      <w:r w:rsidR="00ED3311">
        <w:t xml:space="preserve"> Omantel POP </w:t>
      </w:r>
      <w:r w:rsidR="00613B25">
        <w:t xml:space="preserve">(or </w:t>
      </w:r>
      <w:proofErr w:type="gramStart"/>
      <w:r w:rsidR="00613B25">
        <w:t>a</w:t>
      </w:r>
      <w:proofErr w:type="gramEnd"/>
      <w:r w:rsidR="00613B25">
        <w:t xml:space="preserve"> NNI) </w:t>
      </w:r>
      <w:r w:rsidR="00ED3311">
        <w:t>in Oman</w:t>
      </w:r>
      <w:r w:rsidR="0079736C">
        <w:t xml:space="preserve"> </w:t>
      </w:r>
      <w:r w:rsidR="000E36D7">
        <w:t xml:space="preserve">through </w:t>
      </w:r>
      <w:r w:rsidR="0065119B">
        <w:t xml:space="preserve">a </w:t>
      </w:r>
      <w:r w:rsidR="000E36D7">
        <w:t>Layer 2 Ethernet link</w:t>
      </w:r>
      <w:r w:rsidR="00C70030">
        <w:t xml:space="preserve">. </w:t>
      </w:r>
    </w:p>
    <w:p w14:paraId="16478117" w14:textId="77777777" w:rsidR="00257AE9" w:rsidRPr="000F4EB5" w:rsidRDefault="00257AE9" w:rsidP="00257AE9">
      <w:pPr>
        <w:pStyle w:val="ListParagraph"/>
        <w:numPr>
          <w:ilvl w:val="0"/>
          <w:numId w:val="0"/>
        </w:numPr>
        <w:ind w:left="864"/>
      </w:pPr>
    </w:p>
    <w:p w14:paraId="503010B1" w14:textId="77777777" w:rsidR="00EA310F" w:rsidRPr="00EA310F" w:rsidRDefault="00EA310F" w:rsidP="00EA310F"/>
    <w:p w14:paraId="5EFD3F20" w14:textId="77777777" w:rsidR="00B736A7" w:rsidRPr="00615395" w:rsidRDefault="00B736A7" w:rsidP="00B736A7">
      <w:pPr>
        <w:pStyle w:val="ListParagraph2"/>
        <w:numPr>
          <w:ilvl w:val="0"/>
          <w:numId w:val="0"/>
        </w:numPr>
        <w:ind w:left="864"/>
      </w:pPr>
    </w:p>
    <w:p w14:paraId="346B8CE3" w14:textId="77777777" w:rsidR="00905F8C" w:rsidRDefault="00905F8C" w:rsidP="004614E4">
      <w:pPr>
        <w:pStyle w:val="Heading1"/>
      </w:pPr>
      <w:bookmarkStart w:id="1" w:name="_Toc219298035"/>
      <w:r>
        <w:lastRenderedPageBreak/>
        <w:t>Definitions</w:t>
      </w:r>
      <w:bookmarkEnd w:id="1"/>
    </w:p>
    <w:p w14:paraId="1D08A746" w14:textId="77777777" w:rsidR="00391280" w:rsidRDefault="00391280" w:rsidP="0056365C">
      <w:pPr>
        <w:pStyle w:val="ListParagraph"/>
      </w:pPr>
      <w:r w:rsidRPr="004D186A">
        <w:t>The definitions in Annex L shall apply to this Sub</w:t>
      </w:r>
      <w:r w:rsidR="00C34866">
        <w:t xml:space="preserve"> </w:t>
      </w:r>
      <w:r w:rsidRPr="004D186A">
        <w:t>Annex in addition to the following definitions:</w:t>
      </w:r>
    </w:p>
    <w:p w14:paraId="7005F4DB" w14:textId="77777777" w:rsidR="00D859B2" w:rsidRDefault="006D72D9" w:rsidP="00391280">
      <w:pPr>
        <w:pStyle w:val="ListParagraph2"/>
      </w:pPr>
      <w:r>
        <w:t>POP</w:t>
      </w:r>
      <w:r w:rsidR="00D859B2">
        <w:t xml:space="preserve"> – </w:t>
      </w:r>
      <w:r>
        <w:t>Point of Presence</w:t>
      </w:r>
    </w:p>
    <w:p w14:paraId="2F8F59E4" w14:textId="77777777" w:rsidR="00C0645C" w:rsidRPr="00C0645C" w:rsidRDefault="00C0645C" w:rsidP="00751191">
      <w:pPr>
        <w:pStyle w:val="ListParagraph2"/>
        <w:rPr>
          <w:color w:val="FF0000"/>
        </w:rPr>
      </w:pPr>
      <w:r w:rsidRPr="00520E96">
        <w:t xml:space="preserve">Service – </w:t>
      </w:r>
      <w:r>
        <w:t xml:space="preserve">Layer 2 Ethernet service </w:t>
      </w:r>
    </w:p>
    <w:p w14:paraId="29783BB3" w14:textId="77777777" w:rsidR="00391280" w:rsidRPr="00382A02" w:rsidRDefault="00391280" w:rsidP="00751191">
      <w:pPr>
        <w:pStyle w:val="ListParagraph2"/>
        <w:rPr>
          <w:color w:val="FF0000"/>
        </w:rPr>
      </w:pPr>
      <w:r>
        <w:t xml:space="preserve">Contract </w:t>
      </w:r>
      <w:r w:rsidR="00751191">
        <w:t>T</w:t>
      </w:r>
      <w:r>
        <w:t xml:space="preserve">erm – the contract period of the </w:t>
      </w:r>
      <w:r w:rsidR="00E1216F">
        <w:t>Service</w:t>
      </w:r>
      <w:r>
        <w:t xml:space="preserve"> provisioning starting from</w:t>
      </w:r>
      <w:r w:rsidR="00B018C8">
        <w:t xml:space="preserve"> the </w:t>
      </w:r>
      <w:r w:rsidR="00E1216F">
        <w:t>Service</w:t>
      </w:r>
      <w:r w:rsidR="00B018C8">
        <w:t xml:space="preserve"> provisioning date.</w:t>
      </w:r>
    </w:p>
    <w:p w14:paraId="0496FA87" w14:textId="77777777" w:rsidR="00391280" w:rsidRPr="00A93F18" w:rsidRDefault="00391280" w:rsidP="001F423B">
      <w:pPr>
        <w:pStyle w:val="ListParagraph2"/>
        <w:numPr>
          <w:ilvl w:val="0"/>
          <w:numId w:val="0"/>
        </w:numPr>
        <w:ind w:left="864"/>
      </w:pPr>
    </w:p>
    <w:p w14:paraId="2F15BEDF" w14:textId="77777777" w:rsidR="00905F8C" w:rsidRPr="00905F8C" w:rsidRDefault="00905F8C" w:rsidP="00905F8C"/>
    <w:p w14:paraId="704842D5" w14:textId="77777777" w:rsidR="00905F8C" w:rsidRDefault="004C0D31" w:rsidP="00965D54">
      <w:pPr>
        <w:pStyle w:val="Heading1"/>
        <w:keepNext/>
        <w:keepLines/>
        <w:tabs>
          <w:tab w:val="clear" w:pos="864"/>
        </w:tabs>
        <w:autoSpaceDE w:val="0"/>
        <w:autoSpaceDN w:val="0"/>
        <w:adjustRightInd w:val="0"/>
        <w:spacing w:before="240" w:after="240" w:line="360" w:lineRule="auto"/>
        <w:ind w:left="720" w:hanging="720"/>
        <w:jc w:val="both"/>
      </w:pPr>
      <w:bookmarkStart w:id="2" w:name="_Toc326517536"/>
      <w:bookmarkStart w:id="3" w:name="_Toc219298036"/>
      <w:r>
        <w:lastRenderedPageBreak/>
        <w:t>Layer 2 Ethernet</w:t>
      </w:r>
      <w:r w:rsidR="00C33163">
        <w:t xml:space="preserve"> </w:t>
      </w:r>
      <w:bookmarkEnd w:id="2"/>
      <w:r w:rsidR="00E1216F">
        <w:t>Service</w:t>
      </w:r>
      <w:bookmarkEnd w:id="3"/>
    </w:p>
    <w:p w14:paraId="1F38CCB5" w14:textId="415F4F3A" w:rsidR="00D859B2" w:rsidRDefault="00D859B2" w:rsidP="00965D54">
      <w:pPr>
        <w:pStyle w:val="ListParagraph"/>
      </w:pPr>
      <w:r>
        <w:t xml:space="preserve">Omantel offers </w:t>
      </w:r>
      <w:r w:rsidR="0070157A">
        <w:t>the Requesting Party</w:t>
      </w:r>
      <w:r>
        <w:t xml:space="preserve"> the possibility to </w:t>
      </w:r>
      <w:r w:rsidR="00965D54">
        <w:t xml:space="preserve">connect </w:t>
      </w:r>
      <w:r w:rsidR="00F67F48">
        <w:t xml:space="preserve">an </w:t>
      </w:r>
      <w:proofErr w:type="gramStart"/>
      <w:r w:rsidR="00F67F48">
        <w:t>International</w:t>
      </w:r>
      <w:proofErr w:type="gramEnd"/>
      <w:r w:rsidR="00F67F48">
        <w:t xml:space="preserve"> location to an Omantel POP (or </w:t>
      </w:r>
      <w:proofErr w:type="gramStart"/>
      <w:r w:rsidR="00F67F48">
        <w:t>a</w:t>
      </w:r>
      <w:proofErr w:type="gramEnd"/>
      <w:r w:rsidR="00F67F48">
        <w:t xml:space="preserve"> NNI) in Oman through </w:t>
      </w:r>
      <w:r w:rsidR="0065119B">
        <w:t xml:space="preserve">a </w:t>
      </w:r>
      <w:r w:rsidR="00F67F48">
        <w:t>Layer 2 Ethernet link</w:t>
      </w:r>
      <w:r w:rsidR="00965D54">
        <w:t>.</w:t>
      </w:r>
    </w:p>
    <w:p w14:paraId="0EADD7D2" w14:textId="52B35B2C" w:rsidR="00546C72" w:rsidRDefault="00546C72" w:rsidP="00546C72">
      <w:pPr>
        <w:pStyle w:val="ListParagraph"/>
      </w:pPr>
      <w:r w:rsidRPr="006C5997">
        <w:t xml:space="preserve">Request for this Service shall be initiated by the Requesting Party. </w:t>
      </w:r>
      <w:r>
        <w:t xml:space="preserve">If multiple international locations are to be connected to </w:t>
      </w:r>
      <w:r w:rsidR="003D7572">
        <w:t>Oman, then separate requests should be made for each international location.</w:t>
      </w:r>
    </w:p>
    <w:p w14:paraId="78919504" w14:textId="674CA943" w:rsidR="00682713" w:rsidRDefault="00682713" w:rsidP="00682713">
      <w:pPr>
        <w:pStyle w:val="ListParagraph"/>
      </w:pPr>
      <w:r>
        <w:t xml:space="preserve">If the Service is to be handed over </w:t>
      </w:r>
      <w:proofErr w:type="gramStart"/>
      <w:r>
        <w:t>at</w:t>
      </w:r>
      <w:proofErr w:type="gramEnd"/>
      <w:r>
        <w:t xml:space="preserve"> </w:t>
      </w:r>
      <w:proofErr w:type="gramStart"/>
      <w:r>
        <w:t>a</w:t>
      </w:r>
      <w:proofErr w:type="gramEnd"/>
      <w:r>
        <w:t xml:space="preserve"> NNI, the Layer </w:t>
      </w:r>
      <w:r w:rsidR="00476950">
        <w:t>2</w:t>
      </w:r>
      <w:r>
        <w:t xml:space="preserve"> NNI </w:t>
      </w:r>
      <w:proofErr w:type="gramStart"/>
      <w:r>
        <w:t>has to</w:t>
      </w:r>
      <w:proofErr w:type="gramEnd"/>
      <w:r>
        <w:t xml:space="preserve"> be first established before processing the order for the </w:t>
      </w:r>
      <w:r w:rsidR="00476950">
        <w:t>L</w:t>
      </w:r>
      <w:r w:rsidR="00D209CB">
        <w:t xml:space="preserve">ayer </w:t>
      </w:r>
      <w:r w:rsidR="00476950">
        <w:t>2 Ethernet</w:t>
      </w:r>
      <w:r>
        <w:t xml:space="preserve"> service. The charges </w:t>
      </w:r>
      <w:r w:rsidR="001202A8">
        <w:t>for</w:t>
      </w:r>
      <w:r>
        <w:t xml:space="preserve"> the NNI service and </w:t>
      </w:r>
      <w:r w:rsidR="001202A8">
        <w:t xml:space="preserve">for </w:t>
      </w:r>
      <w:r>
        <w:t>the connectivity to establish the NNI service are not included as part of this L</w:t>
      </w:r>
      <w:r w:rsidR="00B647AB">
        <w:t>ayer 2</w:t>
      </w:r>
      <w:r>
        <w:t xml:space="preserve"> </w:t>
      </w:r>
      <w:r w:rsidR="00C06E40">
        <w:t>Ethernet</w:t>
      </w:r>
      <w:r>
        <w:t xml:space="preserve"> Service.</w:t>
      </w:r>
    </w:p>
    <w:p w14:paraId="489B9947" w14:textId="76E566BE" w:rsidR="00C71060" w:rsidRDefault="00C71060" w:rsidP="00682713">
      <w:pPr>
        <w:pStyle w:val="ListParagraph"/>
      </w:pPr>
      <w:r>
        <w:t xml:space="preserve">If the Service is to be handed over at Omantel POP, the Requesting Party </w:t>
      </w:r>
      <w:proofErr w:type="gramStart"/>
      <w:r>
        <w:t>has to</w:t>
      </w:r>
      <w:proofErr w:type="gramEnd"/>
      <w:r>
        <w:t xml:space="preserve"> request connectivity between Omantel POP and its network. The connectivity charges </w:t>
      </w:r>
      <w:proofErr w:type="gramStart"/>
      <w:r w:rsidRPr="00A9633E">
        <w:t>have to</w:t>
      </w:r>
      <w:proofErr w:type="gramEnd"/>
      <w:r w:rsidRPr="00A9633E">
        <w:t xml:space="preserve"> be ordered </w:t>
      </w:r>
      <w:proofErr w:type="gramStart"/>
      <w:r w:rsidRPr="00A9633E">
        <w:t>separately, and</w:t>
      </w:r>
      <w:proofErr w:type="gramEnd"/>
      <w:r>
        <w:t xml:space="preserve"> are not included as part of this service.</w:t>
      </w:r>
    </w:p>
    <w:p w14:paraId="633A32C6" w14:textId="369EF944" w:rsidR="00682713" w:rsidRPr="006C5997" w:rsidRDefault="00682713" w:rsidP="00682713">
      <w:pPr>
        <w:pStyle w:val="ListParagraph"/>
      </w:pPr>
      <w:r w:rsidRPr="006C5997">
        <w:t>The exact location</w:t>
      </w:r>
      <w:r w:rsidR="00CF3C5E">
        <w:t xml:space="preserve"> or the end</w:t>
      </w:r>
      <w:r w:rsidRPr="00252E9F">
        <w:t>points</w:t>
      </w:r>
      <w:r w:rsidRPr="006C5997">
        <w:t xml:space="preserve"> will be mutually agreed between both Parties after a joint site-survey. The cost of performing the survey shall be charged in accordance </w:t>
      </w:r>
      <w:proofErr w:type="gramStart"/>
      <w:r w:rsidRPr="006C5997">
        <w:t>to</w:t>
      </w:r>
      <w:proofErr w:type="gramEnd"/>
      <w:r w:rsidRPr="006C5997">
        <w:t xml:space="preserve"> Clause </w:t>
      </w:r>
      <w:r w:rsidR="00EC38EF">
        <w:fldChar w:fldCharType="begin"/>
      </w:r>
      <w:r w:rsidR="00EC38EF">
        <w:instrText xml:space="preserve"> REF _Ref219298075 \r \h </w:instrText>
      </w:r>
      <w:r w:rsidR="00EC38EF">
        <w:fldChar w:fldCharType="separate"/>
      </w:r>
      <w:r w:rsidR="009C431C">
        <w:t>7</w:t>
      </w:r>
      <w:r w:rsidR="00EC38EF">
        <w:fldChar w:fldCharType="end"/>
      </w:r>
      <w:r w:rsidR="00EC38EF">
        <w:t xml:space="preserve"> </w:t>
      </w:r>
      <w:r>
        <w:t>of this Sub Annex</w:t>
      </w:r>
      <w:r w:rsidRPr="006C5997">
        <w:t>.</w:t>
      </w:r>
    </w:p>
    <w:p w14:paraId="13D8ED68" w14:textId="5DB9A2A9" w:rsidR="00BB61E9" w:rsidRDefault="00BB61E9" w:rsidP="00C11B4D">
      <w:pPr>
        <w:pStyle w:val="ListParagraph"/>
      </w:pPr>
      <w:r>
        <w:t>This Service</w:t>
      </w:r>
      <w:r w:rsidRPr="00F81725">
        <w:t xml:space="preserve"> is based on IEEE802.1ad provider bridging and MPLS based pseudo wires. Ethernet solutions are created by use of Access Ports and Ethernet Virtual Connections (EVC’s) in a flexible way.</w:t>
      </w:r>
    </w:p>
    <w:p w14:paraId="35A21D30" w14:textId="63D1F7A9" w:rsidR="00EF3CE8" w:rsidRDefault="00EF3CE8" w:rsidP="00C11B4D">
      <w:pPr>
        <w:pStyle w:val="ListParagraph"/>
      </w:pPr>
      <w:r>
        <w:t>This Service supports a MTU size of 1500 bytes.</w:t>
      </w:r>
    </w:p>
    <w:p w14:paraId="0ADC5C09" w14:textId="09E6FBB7" w:rsidR="00905F8C" w:rsidRDefault="00905F8C" w:rsidP="00C34866">
      <w:pPr>
        <w:pStyle w:val="ListParagraph"/>
      </w:pPr>
      <w:r>
        <w:t xml:space="preserve">The </w:t>
      </w:r>
      <w:r w:rsidR="00670961">
        <w:t xml:space="preserve">Layer 2 Ethernet Service </w:t>
      </w:r>
      <w:r>
        <w:t>portfolio consists of the following bandwidths</w:t>
      </w:r>
      <w:r w:rsidR="0090045F">
        <w:t xml:space="preserve"> and their multiples.</w:t>
      </w:r>
    </w:p>
    <w:p w14:paraId="42C38615" w14:textId="77777777" w:rsidR="00905F8C" w:rsidRDefault="00905F8C" w:rsidP="003A5906">
      <w:pPr>
        <w:pStyle w:val="listParagrapha"/>
      </w:pPr>
      <w:r>
        <w:t>2 Mbit/s</w:t>
      </w:r>
    </w:p>
    <w:p w14:paraId="61FBB209" w14:textId="77777777" w:rsidR="00905F8C" w:rsidRDefault="00905F8C" w:rsidP="003A5906">
      <w:pPr>
        <w:pStyle w:val="listParagrapha"/>
      </w:pPr>
      <w:r>
        <w:t>34 Mbit/s</w:t>
      </w:r>
    </w:p>
    <w:p w14:paraId="0FE9FE61" w14:textId="77777777" w:rsidR="00905F8C" w:rsidRDefault="00905F8C" w:rsidP="003A5906">
      <w:pPr>
        <w:pStyle w:val="listParagrapha"/>
      </w:pPr>
      <w:r>
        <w:t>155 Mbit/s</w:t>
      </w:r>
    </w:p>
    <w:p w14:paraId="73FCB506" w14:textId="612C6475" w:rsidR="00420725" w:rsidRDefault="00420725" w:rsidP="00420725">
      <w:pPr>
        <w:pStyle w:val="listParagrapha"/>
      </w:pPr>
      <w:r w:rsidRPr="00555790">
        <w:lastRenderedPageBreak/>
        <w:t xml:space="preserve">1 </w:t>
      </w:r>
      <w:proofErr w:type="spellStart"/>
      <w:r w:rsidRPr="00555790">
        <w:t>Gbits</w:t>
      </w:r>
      <w:proofErr w:type="spellEnd"/>
      <w:r w:rsidRPr="00555790">
        <w:t>/s</w:t>
      </w:r>
    </w:p>
    <w:p w14:paraId="40B9A3C9" w14:textId="77777777" w:rsidR="00420725" w:rsidRDefault="00420725" w:rsidP="00420725">
      <w:pPr>
        <w:pStyle w:val="listParagrapha"/>
      </w:pPr>
      <w:r w:rsidRPr="00555790">
        <w:t xml:space="preserve">10 </w:t>
      </w:r>
      <w:proofErr w:type="spellStart"/>
      <w:r w:rsidRPr="00555790">
        <w:t>Gbits</w:t>
      </w:r>
      <w:proofErr w:type="spellEnd"/>
      <w:r w:rsidRPr="00555790">
        <w:t xml:space="preserve">/s </w:t>
      </w:r>
    </w:p>
    <w:p w14:paraId="2CCD328F" w14:textId="77777777" w:rsidR="00420725" w:rsidRDefault="00420725" w:rsidP="00420725">
      <w:pPr>
        <w:pStyle w:val="listParagrapha"/>
      </w:pPr>
      <w:r w:rsidRPr="00555790">
        <w:t xml:space="preserve">100 </w:t>
      </w:r>
      <w:proofErr w:type="spellStart"/>
      <w:r w:rsidRPr="00555790">
        <w:t>Gbits</w:t>
      </w:r>
      <w:proofErr w:type="spellEnd"/>
      <w:r w:rsidRPr="00555790">
        <w:t>/s</w:t>
      </w:r>
    </w:p>
    <w:p w14:paraId="5A3C90BD" w14:textId="16318925" w:rsidR="00FF16C3" w:rsidRPr="00B109C4" w:rsidRDefault="00A51CFC" w:rsidP="002A4EDF">
      <w:pPr>
        <w:pStyle w:val="ListParagraph"/>
      </w:pPr>
      <w:r>
        <w:t xml:space="preserve">If </w:t>
      </w:r>
      <w:r w:rsidR="008D771E">
        <w:t xml:space="preserve">the international location is not </w:t>
      </w:r>
      <w:proofErr w:type="gramStart"/>
      <w:r w:rsidR="008D771E">
        <w:t xml:space="preserve">an </w:t>
      </w:r>
      <w:r>
        <w:t>Omantel</w:t>
      </w:r>
      <w:proofErr w:type="gramEnd"/>
      <w:r>
        <w:t xml:space="preserve"> POP, </w:t>
      </w:r>
      <w:r w:rsidRPr="00B109C4">
        <w:t xml:space="preserve">Omantel </w:t>
      </w:r>
      <w:r>
        <w:t>may</w:t>
      </w:r>
      <w:r w:rsidRPr="00B109C4">
        <w:t xml:space="preserve"> provide access to those locations through its suppliers’ network. </w:t>
      </w:r>
      <w:r w:rsidR="0090045F">
        <w:t xml:space="preserve">The suppliers’ charges will be passed on to the Requesting Party after adding </w:t>
      </w:r>
      <w:r w:rsidR="00D67437">
        <w:t>16</w:t>
      </w:r>
      <w:r w:rsidR="0090045F">
        <w:t>% markup.</w:t>
      </w:r>
      <w:r>
        <w:t xml:space="preserve"> </w:t>
      </w:r>
    </w:p>
    <w:p w14:paraId="627F82E1" w14:textId="048B27FE" w:rsidR="00296224" w:rsidRDefault="00A51CFC" w:rsidP="003631FA">
      <w:pPr>
        <w:pStyle w:val="ListParagraph"/>
      </w:pPr>
      <w:r>
        <w:t xml:space="preserve">The </w:t>
      </w:r>
      <w:proofErr w:type="gramStart"/>
      <w:r>
        <w:t>charges</w:t>
      </w:r>
      <w:proofErr w:type="gramEnd"/>
      <w:r>
        <w:t xml:space="preserve"> for </w:t>
      </w:r>
      <w:proofErr w:type="gramStart"/>
      <w:r>
        <w:t>cross connects</w:t>
      </w:r>
      <w:proofErr w:type="gramEnd"/>
      <w:r>
        <w:t xml:space="preserve"> and access/</w:t>
      </w:r>
      <w:proofErr w:type="gramStart"/>
      <w:r>
        <w:t>backhaul</w:t>
      </w:r>
      <w:proofErr w:type="gramEnd"/>
      <w:r>
        <w:t xml:space="preserve"> links are not included as part of this service. Omantel shall pass on the third-party costs to the Requesting Party after adding </w:t>
      </w:r>
      <w:r w:rsidR="00D67437">
        <w:t>16</w:t>
      </w:r>
      <w:r>
        <w:t>% markup.</w:t>
      </w:r>
      <w:r w:rsidR="0060289B" w:rsidRPr="006C5997">
        <w:t xml:space="preserve"> </w:t>
      </w:r>
    </w:p>
    <w:p w14:paraId="26646E1A" w14:textId="77777777" w:rsidR="0060289B" w:rsidRPr="00520E96" w:rsidRDefault="0060289B" w:rsidP="0060289B">
      <w:pPr>
        <w:pStyle w:val="ListParagraph"/>
      </w:pPr>
      <w:r w:rsidRPr="00520E96">
        <w:t>Omantel shall inform the Requesting Party about the result of the technical feasibility and availability. In case it is not possible to offer this Service at the requested location, Omantel may propose an alternative solution.</w:t>
      </w:r>
    </w:p>
    <w:p w14:paraId="017D46EA" w14:textId="77777777" w:rsidR="0060289B" w:rsidRPr="00520E96" w:rsidRDefault="0060289B" w:rsidP="0060289B">
      <w:pPr>
        <w:pStyle w:val="ListParagraph"/>
        <w:mirrorIndents w:val="0"/>
      </w:pPr>
      <w:r w:rsidRPr="00520E96">
        <w:t>Omantel will assess the Requesting Party re</w:t>
      </w:r>
      <w:r>
        <w:t>quirements</w:t>
      </w:r>
      <w:r w:rsidRPr="00520E96">
        <w:t xml:space="preserve"> taking into consideration the following:</w:t>
      </w:r>
    </w:p>
    <w:p w14:paraId="3E162EE3" w14:textId="1FD9FD11" w:rsidR="0060289B" w:rsidRPr="00520E96" w:rsidRDefault="0060289B" w:rsidP="0060289B">
      <w:pPr>
        <w:pStyle w:val="ListParagraph2"/>
        <w:mirrorIndents w:val="0"/>
      </w:pPr>
      <w:r w:rsidRPr="00520E96">
        <w:t xml:space="preserve">Omantel’s reasonably anticipated requirements in the next five (5) years for </w:t>
      </w:r>
      <w:r w:rsidR="00215A3D">
        <w:t xml:space="preserve">Layer 2 </w:t>
      </w:r>
      <w:proofErr w:type="gramStart"/>
      <w:r w:rsidR="00215A3D">
        <w:t>Ethernet</w:t>
      </w:r>
      <w:r>
        <w:t xml:space="preserve"> </w:t>
      </w:r>
      <w:r w:rsidRPr="00520E96">
        <w:t xml:space="preserve"> </w:t>
      </w:r>
      <w:r>
        <w:t>service</w:t>
      </w:r>
      <w:proofErr w:type="gramEnd"/>
      <w:r>
        <w:t xml:space="preserve"> </w:t>
      </w:r>
      <w:r w:rsidRPr="00520E96">
        <w:t xml:space="preserve">for the provision to itself and its </w:t>
      </w:r>
      <w:proofErr w:type="gramStart"/>
      <w:r w:rsidRPr="00520E96">
        <w:t>Customers;</w:t>
      </w:r>
      <w:proofErr w:type="gramEnd"/>
    </w:p>
    <w:p w14:paraId="741196ED" w14:textId="4C06DA3A" w:rsidR="0060289B" w:rsidRPr="00520E96" w:rsidRDefault="0060289B" w:rsidP="0060289B">
      <w:pPr>
        <w:pStyle w:val="ListParagraph2"/>
        <w:mirrorIndents w:val="0"/>
      </w:pPr>
      <w:r w:rsidRPr="00520E96">
        <w:t xml:space="preserve">Omantel’s reasonably anticipated requirements in the next five (5) years for </w:t>
      </w:r>
      <w:r w:rsidR="00215A3D">
        <w:t xml:space="preserve">Layer 2 Ethernet </w:t>
      </w:r>
      <w:r>
        <w:t>service</w:t>
      </w:r>
      <w:r w:rsidRPr="00520E96">
        <w:t xml:space="preserve"> for operation and maintenance </w:t>
      </w:r>
      <w:proofErr w:type="gramStart"/>
      <w:r w:rsidRPr="00520E96">
        <w:t>purposes;</w:t>
      </w:r>
      <w:proofErr w:type="gramEnd"/>
    </w:p>
    <w:p w14:paraId="61D7ECF2" w14:textId="27703D30" w:rsidR="0060289B" w:rsidRPr="00520E96" w:rsidRDefault="0060289B" w:rsidP="0060289B">
      <w:pPr>
        <w:pStyle w:val="ListParagraph2"/>
        <w:mirrorIndents w:val="0"/>
      </w:pPr>
      <w:r w:rsidRPr="00520E96">
        <w:t xml:space="preserve">Omantel and other </w:t>
      </w:r>
      <w:r w:rsidR="00003EFB">
        <w:t>third-par</w:t>
      </w:r>
      <w:r w:rsidR="00025513">
        <w:t>ty</w:t>
      </w:r>
      <w:r w:rsidRPr="00520E96">
        <w:t xml:space="preserve"> requirements (including operation and maintenance purposes) that have been ordered but not yet delivered or that have been </w:t>
      </w:r>
      <w:proofErr w:type="gramStart"/>
      <w:r w:rsidRPr="00520E96">
        <w:t>provided;</w:t>
      </w:r>
      <w:proofErr w:type="gramEnd"/>
    </w:p>
    <w:p w14:paraId="33A9DAA7" w14:textId="6B001434" w:rsidR="0060289B" w:rsidRDefault="0060289B" w:rsidP="0060289B">
      <w:pPr>
        <w:pStyle w:val="ListParagraph2"/>
        <w:mirrorIndents w:val="0"/>
      </w:pPr>
      <w:r w:rsidRPr="00520E96">
        <w:t xml:space="preserve">security and confidentiality requirements imposed on Omantel by </w:t>
      </w:r>
      <w:r w:rsidR="00BE7CA8">
        <w:t xml:space="preserve">the </w:t>
      </w:r>
      <w:proofErr w:type="gramStart"/>
      <w:r w:rsidR="00BE7CA8">
        <w:t>TRA</w:t>
      </w:r>
      <w:r w:rsidRPr="00520E96">
        <w:t>;</w:t>
      </w:r>
      <w:proofErr w:type="gramEnd"/>
    </w:p>
    <w:p w14:paraId="6ADB7731" w14:textId="27665A68" w:rsidR="007300AB" w:rsidRPr="00520E96" w:rsidRDefault="007300AB">
      <w:pPr>
        <w:pStyle w:val="ListParagraph2"/>
        <w:mirrorIndents w:val="0"/>
      </w:pPr>
      <w:r w:rsidRPr="00520E96">
        <w:t xml:space="preserve">In case Omantel plans to decommission </w:t>
      </w:r>
      <w:r>
        <w:t>some submarine capacity</w:t>
      </w:r>
      <w:r w:rsidRPr="00520E96">
        <w:t xml:space="preserve"> within five (5) years from the date of the request.</w:t>
      </w:r>
    </w:p>
    <w:p w14:paraId="6BC3C430" w14:textId="60221021" w:rsidR="004F76C5" w:rsidRPr="004F76C5" w:rsidRDefault="00864EE6" w:rsidP="008857E1">
      <w:pPr>
        <w:pStyle w:val="Heading1"/>
      </w:pPr>
      <w:bookmarkStart w:id="4" w:name="_Toc219298037"/>
      <w:r>
        <w:lastRenderedPageBreak/>
        <w:t>Terms and Conditions</w:t>
      </w:r>
      <w:bookmarkEnd w:id="4"/>
    </w:p>
    <w:p w14:paraId="4DA24263" w14:textId="37F31D8C" w:rsidR="00864EE6" w:rsidRDefault="00E1216F" w:rsidP="00864EE6">
      <w:pPr>
        <w:pStyle w:val="ListParagraph"/>
      </w:pPr>
      <w:r>
        <w:t>Service</w:t>
      </w:r>
      <w:r w:rsidR="00864EE6">
        <w:t xml:space="preserve"> Provisioning:</w:t>
      </w:r>
    </w:p>
    <w:p w14:paraId="3A0F318F" w14:textId="0A7513CC" w:rsidR="00A567E2" w:rsidRPr="00205FF0" w:rsidRDefault="00C2603D" w:rsidP="00E76F34">
      <w:pPr>
        <w:pStyle w:val="ListParagraph2"/>
      </w:pPr>
      <w:r w:rsidRPr="008D54C4">
        <w:t>The Service provision shall be subject to a technical feasibility study. If the result of the feasibility study is that the order shall be rejected, Omantel will justify that conclusion and share the reasons with the Requesting Party in writing.</w:t>
      </w:r>
    </w:p>
    <w:p w14:paraId="65A1946A" w14:textId="6AF72957" w:rsidR="007E44F4" w:rsidRDefault="00C176FC" w:rsidP="008D1CBF">
      <w:pPr>
        <w:pStyle w:val="ListParagraph2"/>
      </w:pPr>
      <w:r w:rsidRPr="00C176FC">
        <w:t>Omantel shall remain owner of the Service. The Requesting Party shall not sublease, resell, pledge, assign, swap or transfer the services listed in this Sub Annex to any national or international carrier, operator, content provider or an affiliate</w:t>
      </w:r>
      <w:r w:rsidR="002725CE">
        <w:t xml:space="preserve"> irrespective of the nature of their relationship</w:t>
      </w:r>
      <w:r w:rsidR="002725CE" w:rsidRPr="00520E96">
        <w:t xml:space="preserve">. Subleasing </w:t>
      </w:r>
      <w:r w:rsidR="002725CE">
        <w:t>the Service to</w:t>
      </w:r>
      <w:r w:rsidR="002725CE" w:rsidRPr="00520E96">
        <w:t xml:space="preserve"> any other third party will be considered as </w:t>
      </w:r>
      <w:r w:rsidR="00DF4C7E">
        <w:t xml:space="preserve">a </w:t>
      </w:r>
      <w:r w:rsidR="002725CE" w:rsidRPr="00520E96">
        <w:t>breach to this Agreement.</w:t>
      </w:r>
    </w:p>
    <w:p w14:paraId="11028E6F" w14:textId="597F4296" w:rsidR="00864EE6" w:rsidRDefault="004948E5" w:rsidP="00184563">
      <w:pPr>
        <w:pStyle w:val="ListParagraph2"/>
      </w:pPr>
      <w:r>
        <w:t>This Service will be offered on best effort basis.</w:t>
      </w:r>
    </w:p>
    <w:p w14:paraId="21675790" w14:textId="088AF43D" w:rsidR="008A70DA" w:rsidRPr="004948E5" w:rsidRDefault="008A70DA" w:rsidP="004948E5">
      <w:pPr>
        <w:pStyle w:val="ListParagraph2"/>
      </w:pPr>
      <w:r w:rsidRPr="00294921">
        <w:t>Where certain site preparation is to be carried out by Omantel, the Requesting Party shall pay all the reasonable costs incurred by Omantel in carrying out this activity</w:t>
      </w:r>
      <w:r w:rsidR="004948E5">
        <w:t xml:space="preserve"> plus a markup </w:t>
      </w:r>
      <w:r w:rsidR="00923559">
        <w:t>percentage specified in Annex M</w:t>
      </w:r>
      <w:r w:rsidRPr="00294921">
        <w:t>.</w:t>
      </w:r>
    </w:p>
    <w:p w14:paraId="1496FCA4" w14:textId="3AF391A6" w:rsidR="008A70DA" w:rsidRDefault="008A70DA" w:rsidP="004948E5">
      <w:pPr>
        <w:pStyle w:val="ListParagraph2"/>
      </w:pPr>
      <w:r w:rsidRPr="00520E96">
        <w:t xml:space="preserve">If the Requesting Party requires Omantel to perform additional tasks, Omantel may offer to perform </w:t>
      </w:r>
      <w:r>
        <w:t>those</w:t>
      </w:r>
      <w:r w:rsidRPr="00520E96">
        <w:t xml:space="preserve"> additional tasks, subject to feasibility. The Requesting Party should request in writing for Omantel to perform such additional tasks. In such cases, Omantel will charge the </w:t>
      </w:r>
      <w:r>
        <w:t>Requesting P</w:t>
      </w:r>
      <w:r w:rsidRPr="00520E96">
        <w:t xml:space="preserve">arty on a </w:t>
      </w:r>
      <w:r w:rsidR="004948E5">
        <w:t xml:space="preserve">cost plus </w:t>
      </w:r>
      <w:r w:rsidR="00923559">
        <w:t>a markup percentage specified in Annex M</w:t>
      </w:r>
      <w:r w:rsidRPr="00520E96">
        <w:t>.</w:t>
      </w:r>
    </w:p>
    <w:p w14:paraId="7F9F2543" w14:textId="77777777" w:rsidR="00864EE6" w:rsidRDefault="002E4063" w:rsidP="002E4063">
      <w:pPr>
        <w:pStyle w:val="ListParagraph"/>
      </w:pPr>
      <w:r>
        <w:t xml:space="preserve">The Requesting Party </w:t>
      </w:r>
      <w:r w:rsidR="00864EE6">
        <w:t>Responsibility:</w:t>
      </w:r>
    </w:p>
    <w:p w14:paraId="1765728E" w14:textId="77777777" w:rsidR="00864EE6" w:rsidRDefault="0070157A" w:rsidP="002C1C85">
      <w:pPr>
        <w:pStyle w:val="ListParagraph2"/>
        <w:numPr>
          <w:ilvl w:val="2"/>
          <w:numId w:val="16"/>
        </w:numPr>
      </w:pPr>
      <w:r>
        <w:t>The Requesting Party</w:t>
      </w:r>
      <w:r w:rsidR="00864EE6">
        <w:t xml:space="preserve"> shall </w:t>
      </w:r>
      <w:r w:rsidR="009F218C">
        <w:t xml:space="preserve">request the </w:t>
      </w:r>
      <w:r w:rsidR="00B46C73">
        <w:t>Service</w:t>
      </w:r>
      <w:r w:rsidR="009F218C">
        <w:t>.</w:t>
      </w:r>
    </w:p>
    <w:p w14:paraId="29E864C3" w14:textId="65272EBA" w:rsidR="00864EE6" w:rsidRDefault="0070157A" w:rsidP="009F218C">
      <w:pPr>
        <w:pStyle w:val="ListParagraph2"/>
      </w:pPr>
      <w:r>
        <w:t>The Requesting Party</w:t>
      </w:r>
      <w:r w:rsidR="00864EE6">
        <w:t xml:space="preserve"> shall pay Omantel the charges specified in </w:t>
      </w:r>
      <w:r w:rsidR="00B51DF5">
        <w:t>Clause</w:t>
      </w:r>
      <w:r w:rsidR="00864EE6">
        <w:t xml:space="preserve"> </w:t>
      </w:r>
      <w:r w:rsidR="00EC38EF">
        <w:fldChar w:fldCharType="begin"/>
      </w:r>
      <w:r w:rsidR="00EC38EF">
        <w:instrText xml:space="preserve"> REF _Ref219298050 \r \h </w:instrText>
      </w:r>
      <w:r w:rsidR="00EC38EF">
        <w:fldChar w:fldCharType="separate"/>
      </w:r>
      <w:r w:rsidR="009C431C">
        <w:t>7</w:t>
      </w:r>
      <w:r w:rsidR="00EC38EF">
        <w:fldChar w:fldCharType="end"/>
      </w:r>
      <w:r w:rsidR="00EC38EF">
        <w:t xml:space="preserve"> </w:t>
      </w:r>
      <w:r w:rsidR="00864EE6">
        <w:t>below</w:t>
      </w:r>
      <w:r w:rsidR="002E4063">
        <w:t xml:space="preserve"> from the date of providing the </w:t>
      </w:r>
      <w:r w:rsidR="00E1216F">
        <w:t>Service</w:t>
      </w:r>
      <w:r w:rsidR="009F218C">
        <w:t>.</w:t>
      </w:r>
    </w:p>
    <w:p w14:paraId="197B0710" w14:textId="77777777" w:rsidR="008750C5" w:rsidRDefault="008750C5" w:rsidP="008750C5">
      <w:pPr>
        <w:pStyle w:val="ListParagraph2"/>
      </w:pPr>
      <w:r>
        <w:t>The Requesting Party shall be responsible for availability and quality of the Service offered to its Customer.</w:t>
      </w:r>
    </w:p>
    <w:p w14:paraId="536E6900" w14:textId="77777777" w:rsidR="00E345F6" w:rsidRDefault="00D35531" w:rsidP="00D35531">
      <w:pPr>
        <w:pStyle w:val="ListParagraph"/>
      </w:pPr>
      <w:r>
        <w:t>Change request to existing link</w:t>
      </w:r>
      <w:r w:rsidR="005C666C">
        <w:t>:</w:t>
      </w:r>
    </w:p>
    <w:p w14:paraId="4DBF0EE0" w14:textId="3294D899" w:rsidR="00E345F6" w:rsidRDefault="00E345F6" w:rsidP="00B13EC9">
      <w:pPr>
        <w:pStyle w:val="ListParagraph2"/>
        <w:numPr>
          <w:ilvl w:val="2"/>
          <w:numId w:val="37"/>
        </w:numPr>
      </w:pPr>
      <w:r>
        <w:lastRenderedPageBreak/>
        <w:t xml:space="preserve">Upgrading </w:t>
      </w:r>
      <w:r w:rsidR="006B39CC">
        <w:t xml:space="preserve">the bandwidth </w:t>
      </w:r>
      <w:r>
        <w:t xml:space="preserve">orders are placed according to order procedures in </w:t>
      </w:r>
      <w:r w:rsidR="00B51DF5">
        <w:t>Clause</w:t>
      </w:r>
      <w:r w:rsidR="004707E4">
        <w:t xml:space="preserve"> </w:t>
      </w:r>
      <w:r w:rsidR="00CB275B">
        <w:fldChar w:fldCharType="begin"/>
      </w:r>
      <w:r w:rsidR="004707E4">
        <w:instrText xml:space="preserve"> REF _Ref424549101 \r \h </w:instrText>
      </w:r>
      <w:r w:rsidR="00CB275B">
        <w:fldChar w:fldCharType="separate"/>
      </w:r>
      <w:r w:rsidR="009C431C">
        <w:t>6</w:t>
      </w:r>
      <w:r w:rsidR="00CB275B">
        <w:fldChar w:fldCharType="end"/>
      </w:r>
      <w:r w:rsidR="004707E4">
        <w:t xml:space="preserve"> of this Sub Annex</w:t>
      </w:r>
      <w:r>
        <w:t>.</w:t>
      </w:r>
    </w:p>
    <w:p w14:paraId="35AA741A" w14:textId="77777777" w:rsidR="00B21B8C" w:rsidRDefault="00B21B8C" w:rsidP="00103BFA">
      <w:pPr>
        <w:pStyle w:val="ListParagraph2"/>
      </w:pPr>
      <w:r w:rsidRPr="00B21B8C">
        <w:t>The monthly fees for the increased bandwidth will be applicable from the date that the upgrade is performed.</w:t>
      </w:r>
    </w:p>
    <w:p w14:paraId="6734E348" w14:textId="7CD4CC17" w:rsidR="00A702D6" w:rsidRDefault="001C0861" w:rsidP="00103BFA">
      <w:pPr>
        <w:pStyle w:val="ListParagraph2"/>
      </w:pPr>
      <w:r>
        <w:t>A N</w:t>
      </w:r>
      <w:r w:rsidR="00A702D6">
        <w:t xml:space="preserve">ew Contract Term will be applicable for the upgraded </w:t>
      </w:r>
      <w:proofErr w:type="gramStart"/>
      <w:r w:rsidR="00A702D6">
        <w:t>link</w:t>
      </w:r>
      <w:proofErr w:type="gramEnd"/>
      <w:r w:rsidR="00A702D6">
        <w:t xml:space="preserve"> and the existing Contract Term will be cancelled without any early termination charges</w:t>
      </w:r>
      <w:r w:rsidR="00103BFA">
        <w:t>.</w:t>
      </w:r>
      <w:r w:rsidR="00A702D6">
        <w:t xml:space="preserve"> </w:t>
      </w:r>
    </w:p>
    <w:p w14:paraId="73003930" w14:textId="240BFB69" w:rsidR="00E345F6" w:rsidRDefault="006B39CC" w:rsidP="003F0BFB">
      <w:pPr>
        <w:pStyle w:val="ListParagraph2"/>
      </w:pPr>
      <w:r>
        <w:t xml:space="preserve">Changes other than upgrading the </w:t>
      </w:r>
      <w:r w:rsidR="00B46C73">
        <w:t>bandwidth</w:t>
      </w:r>
      <w:r>
        <w:t xml:space="preserve"> </w:t>
      </w:r>
      <w:r w:rsidR="00040E6E">
        <w:t xml:space="preserve">shall </w:t>
      </w:r>
      <w:r w:rsidR="00E345F6">
        <w:t xml:space="preserve">be considered as a termination of the </w:t>
      </w:r>
      <w:r w:rsidR="005D0B3C">
        <w:t>Service</w:t>
      </w:r>
      <w:r w:rsidR="00E345F6">
        <w:t xml:space="preserve"> and</w:t>
      </w:r>
      <w:r w:rsidR="001C0861">
        <w:t xml:space="preserve"> an</w:t>
      </w:r>
      <w:r w:rsidR="00E345F6">
        <w:t xml:space="preserve"> </w:t>
      </w:r>
      <w:r w:rsidR="001C0861">
        <w:t>O</w:t>
      </w:r>
      <w:r w:rsidR="00E345F6">
        <w:t>rder of a new one.</w:t>
      </w:r>
      <w:r w:rsidR="003F0BFB">
        <w:t xml:space="preserve"> </w:t>
      </w:r>
    </w:p>
    <w:p w14:paraId="6A9EE630" w14:textId="77777777" w:rsidR="00B01213" w:rsidRDefault="00B01213" w:rsidP="00B01213">
      <w:pPr>
        <w:pStyle w:val="ListParagraph"/>
      </w:pPr>
      <w:r>
        <w:t>Contract Terms and Termination:</w:t>
      </w:r>
    </w:p>
    <w:p w14:paraId="6CF1B419" w14:textId="240C68CD" w:rsidR="00B01213" w:rsidRDefault="00B01213" w:rsidP="00B01213">
      <w:pPr>
        <w:pStyle w:val="ListParagraph2"/>
        <w:numPr>
          <w:ilvl w:val="2"/>
          <w:numId w:val="43"/>
        </w:numPr>
      </w:pPr>
      <w:r w:rsidRPr="00B7536B">
        <w:t>The minimum Contract Term is one (1) Year</w:t>
      </w:r>
      <w:r w:rsidR="0088391B">
        <w:t xml:space="preserve"> or more subject to the international third-party’s terms and conditions.</w:t>
      </w:r>
      <w:r w:rsidRPr="00B7536B">
        <w:t xml:space="preserve"> </w:t>
      </w:r>
    </w:p>
    <w:p w14:paraId="0F971C2B" w14:textId="348A8442" w:rsidR="004113FD" w:rsidRDefault="004113FD" w:rsidP="00B01213">
      <w:pPr>
        <w:pStyle w:val="ListParagraph2"/>
      </w:pPr>
      <w:r w:rsidRPr="004113FD">
        <w:t xml:space="preserve">If either Party wishes to terminate the contract after the completion of the Contract Term, it shall inform the other Party, in writing, three (3) months before the completion of Contract Term, of its intent to terminate the Contract. </w:t>
      </w:r>
    </w:p>
    <w:p w14:paraId="3320657A" w14:textId="77777777" w:rsidR="00B01213" w:rsidRPr="00A4177D" w:rsidRDefault="00B01213" w:rsidP="00B01213">
      <w:pPr>
        <w:pStyle w:val="ListParagraph2"/>
      </w:pPr>
      <w:r w:rsidRPr="00A4177D">
        <w:t xml:space="preserve">If no notice is provided at least </w:t>
      </w:r>
      <w:r>
        <w:t xml:space="preserve">three (3) </w:t>
      </w:r>
      <w:r w:rsidRPr="00A4177D">
        <w:t>m</w:t>
      </w:r>
      <w:r>
        <w:t>onths before the completion of C</w:t>
      </w:r>
      <w:r w:rsidRPr="00A4177D">
        <w:t xml:space="preserve">ontract, the Contract will be </w:t>
      </w:r>
      <w:r>
        <w:t xml:space="preserve">automatically </w:t>
      </w:r>
      <w:r w:rsidRPr="00A4177D">
        <w:t xml:space="preserve">renewed </w:t>
      </w:r>
      <w:r>
        <w:t>with the same Contract Term.</w:t>
      </w:r>
    </w:p>
    <w:p w14:paraId="7CE1DA93" w14:textId="77777777" w:rsidR="00B01213" w:rsidRPr="00B7536B" w:rsidRDefault="00DD3B91" w:rsidP="000A2C47">
      <w:pPr>
        <w:pStyle w:val="ListParagraph2"/>
      </w:pPr>
      <w:r w:rsidRPr="00DD3B91">
        <w:t xml:space="preserve">Omantel has the right to </w:t>
      </w:r>
      <w:r w:rsidR="000A2C47">
        <w:t>suspend</w:t>
      </w:r>
      <w:r w:rsidRPr="00DD3B91">
        <w:t xml:space="preserve"> the Service in accordance with Clause 17 of the Main Agreement in case the Requesting Party is in breach of its obligation under this Agreement</w:t>
      </w:r>
      <w:r w:rsidR="00B01213" w:rsidRPr="00B7536B">
        <w:t>.</w:t>
      </w:r>
    </w:p>
    <w:p w14:paraId="7F8B30C2" w14:textId="28DE6F25" w:rsidR="00B01213" w:rsidRDefault="00B01213" w:rsidP="00B01213">
      <w:pPr>
        <w:pStyle w:val="ListParagraph2"/>
      </w:pPr>
      <w:r w:rsidRPr="00B7536B">
        <w:t>Termination of the Service by the Requesting Party before the expiration of the Con</w:t>
      </w:r>
      <w:r>
        <w:t>tract Term is subject to early Termination F</w:t>
      </w:r>
      <w:r w:rsidRPr="00B7536B">
        <w:t>ee equal to the charges of the remain</w:t>
      </w:r>
      <w:r>
        <w:t>ing period of the Contract Term.</w:t>
      </w:r>
      <w:r w:rsidR="006C626B">
        <w:t xml:space="preserve"> </w:t>
      </w:r>
      <w:r w:rsidR="006C626B" w:rsidRPr="006C626B">
        <w:t>Once the initial term has concluded, and the agreement has been renewed, no Early Termination fees shall be applicable</w:t>
      </w:r>
      <w:r w:rsidR="006C626B">
        <w:t>.</w:t>
      </w:r>
      <w:r w:rsidR="003B25AA">
        <w:t xml:space="preserve"> </w:t>
      </w:r>
      <w:r w:rsidR="003B25AA" w:rsidRPr="003B25AA">
        <w:t>If either Party wishes to terminate the contract, it shall inform the other party in writing three (3) months in advance of its intent to terminate the Contract. The Providing Party shall not terminate the Contract without the prior approval of the TRA. If no such notice is provided, the Contract will be automatically renewed for the same Contract Term.</w:t>
      </w:r>
    </w:p>
    <w:p w14:paraId="19DA9052" w14:textId="52A71476" w:rsidR="00B01213" w:rsidRPr="00B7536B" w:rsidRDefault="00B01213" w:rsidP="00B01213">
      <w:pPr>
        <w:pStyle w:val="ListParagraph2"/>
      </w:pPr>
      <w:r w:rsidRPr="00B7536B">
        <w:lastRenderedPageBreak/>
        <w:t>The termination will be in accordance with the procedures in Annex H.</w:t>
      </w:r>
      <w:r w:rsidR="002B0E8E">
        <w:t xml:space="preserve"> </w:t>
      </w:r>
    </w:p>
    <w:p w14:paraId="70DF476B" w14:textId="77777777" w:rsidR="00864EE6" w:rsidRPr="00864EE6" w:rsidRDefault="00864EE6" w:rsidP="00864EE6"/>
    <w:p w14:paraId="40C3C576" w14:textId="77777777" w:rsidR="008C1D9C" w:rsidRDefault="008C1D9C" w:rsidP="008C1D9C">
      <w:pPr>
        <w:pStyle w:val="Heading1"/>
      </w:pPr>
      <w:bookmarkStart w:id="5" w:name="_Toc219298038"/>
      <w:r>
        <w:lastRenderedPageBreak/>
        <w:t>Database</w:t>
      </w:r>
      <w:bookmarkEnd w:id="5"/>
    </w:p>
    <w:p w14:paraId="317B27CB" w14:textId="683D536F" w:rsidR="008C1D9C" w:rsidRDefault="008C1D9C" w:rsidP="000E3641">
      <w:pPr>
        <w:pStyle w:val="ListParagraph"/>
      </w:pPr>
      <w:r>
        <w:t xml:space="preserve">Omantel will install and keep updated a database consisting of all active and </w:t>
      </w:r>
      <w:r w:rsidR="000E3641">
        <w:t xml:space="preserve">ordered </w:t>
      </w:r>
      <w:r w:rsidR="002B0E8E">
        <w:t>Layer 2 Ethernet links of</w:t>
      </w:r>
      <w:r>
        <w:t xml:space="preserve"> </w:t>
      </w:r>
      <w:r w:rsidR="0070157A">
        <w:t>the Requesting Party</w:t>
      </w:r>
      <w:r>
        <w:t>. The database will consist of at least the following parameters:</w:t>
      </w:r>
    </w:p>
    <w:p w14:paraId="5CB26E1C" w14:textId="77777777" w:rsidR="008C1D9C" w:rsidRDefault="00047043" w:rsidP="00047043">
      <w:pPr>
        <w:pStyle w:val="listParagrapha"/>
        <w:numPr>
          <w:ilvl w:val="0"/>
          <w:numId w:val="30"/>
        </w:numPr>
      </w:pPr>
      <w:r>
        <w:t xml:space="preserve">Operator </w:t>
      </w:r>
      <w:r w:rsidR="000E3641">
        <w:t>Name</w:t>
      </w:r>
    </w:p>
    <w:p w14:paraId="4437206F" w14:textId="77777777" w:rsidR="008C1D9C" w:rsidRDefault="008C1D9C" w:rsidP="008C1D9C">
      <w:pPr>
        <w:pStyle w:val="listParagrapha"/>
      </w:pPr>
      <w:r>
        <w:t>actual bandwidth</w:t>
      </w:r>
    </w:p>
    <w:p w14:paraId="11E40A42" w14:textId="77777777" w:rsidR="0092085A" w:rsidRDefault="0092085A" w:rsidP="008C1D9C">
      <w:pPr>
        <w:pStyle w:val="listParagrapha"/>
      </w:pPr>
      <w:proofErr w:type="gramStart"/>
      <w:r>
        <w:t>A</w:t>
      </w:r>
      <w:proofErr w:type="gramEnd"/>
      <w:r>
        <w:t xml:space="preserve"> end and B end </w:t>
      </w:r>
    </w:p>
    <w:p w14:paraId="2C52CFFC" w14:textId="77777777" w:rsidR="008C1D9C" w:rsidRDefault="00047043" w:rsidP="00047043">
      <w:pPr>
        <w:pStyle w:val="listParagrapha"/>
      </w:pPr>
      <w:r>
        <w:t xml:space="preserve">Operator </w:t>
      </w:r>
      <w:r w:rsidR="000E3641">
        <w:t>address</w:t>
      </w:r>
    </w:p>
    <w:p w14:paraId="0001B81D" w14:textId="77777777" w:rsidR="008C1D9C" w:rsidRDefault="008C1D9C" w:rsidP="008C1D9C">
      <w:pPr>
        <w:pStyle w:val="listParagrapha"/>
      </w:pPr>
      <w:r>
        <w:t>order date</w:t>
      </w:r>
    </w:p>
    <w:p w14:paraId="05D93D09" w14:textId="77777777" w:rsidR="008C1D9C" w:rsidRDefault="008C1D9C" w:rsidP="008C1D9C">
      <w:pPr>
        <w:pStyle w:val="listParagrapha"/>
      </w:pPr>
      <w:r>
        <w:t>actual delivery date</w:t>
      </w:r>
    </w:p>
    <w:p w14:paraId="09D26CBF" w14:textId="77777777" w:rsidR="008C1D9C" w:rsidRDefault="008C1D9C" w:rsidP="008C1D9C">
      <w:pPr>
        <w:pStyle w:val="listParagrapha"/>
      </w:pPr>
      <w:r>
        <w:t>installation fee</w:t>
      </w:r>
    </w:p>
    <w:p w14:paraId="68A29561" w14:textId="77777777" w:rsidR="008C1D9C" w:rsidRDefault="008C1D9C" w:rsidP="008C1D9C">
      <w:pPr>
        <w:pStyle w:val="listParagrapha"/>
      </w:pPr>
      <w:r>
        <w:t>monthly fee</w:t>
      </w:r>
    </w:p>
    <w:p w14:paraId="3B46DDB6" w14:textId="715563FC" w:rsidR="00FA1560" w:rsidRDefault="0070157A" w:rsidP="001C0861">
      <w:pPr>
        <w:pStyle w:val="ListParagraph"/>
      </w:pPr>
      <w:r>
        <w:t>The Requesting Party</w:t>
      </w:r>
      <w:r w:rsidR="00FA1560">
        <w:t xml:space="preserve"> shall </w:t>
      </w:r>
      <w:r w:rsidR="00FA1560" w:rsidRPr="00FA1560">
        <w:t xml:space="preserve">keep updated a database consisting of all active and ordered </w:t>
      </w:r>
      <w:r w:rsidR="00544C74">
        <w:t>Layer 2 Ethernet links</w:t>
      </w:r>
      <w:r w:rsidR="00FA1560">
        <w:t>.</w:t>
      </w:r>
      <w:r w:rsidR="00FA1560" w:rsidRPr="00FA1560">
        <w:t xml:space="preserve"> The database </w:t>
      </w:r>
      <w:r w:rsidR="00FA1560">
        <w:t xml:space="preserve">shall contain </w:t>
      </w:r>
      <w:r w:rsidR="00AE1BC5">
        <w:t xml:space="preserve">all </w:t>
      </w:r>
      <w:r w:rsidR="00FA1560">
        <w:t xml:space="preserve">necessary information that will allow both </w:t>
      </w:r>
      <w:r w:rsidR="001C0861">
        <w:t>P</w:t>
      </w:r>
      <w:r w:rsidR="00FA1560">
        <w:t xml:space="preserve">arties to reconcile </w:t>
      </w:r>
      <w:r w:rsidR="001C0861">
        <w:t xml:space="preserve">accounts </w:t>
      </w:r>
      <w:r w:rsidR="00FA1560">
        <w:t>for charging purpose</w:t>
      </w:r>
      <w:r w:rsidR="001C0861">
        <w:t>s</w:t>
      </w:r>
      <w:r w:rsidR="00C10C78">
        <w:t>.</w:t>
      </w:r>
    </w:p>
    <w:p w14:paraId="28B4594C" w14:textId="77777777" w:rsidR="003A4FA4" w:rsidRDefault="008C1D9C" w:rsidP="008C1D9C">
      <w:pPr>
        <w:pStyle w:val="Heading1"/>
      </w:pPr>
      <w:bookmarkStart w:id="6" w:name="_Ref424549101"/>
      <w:bookmarkStart w:id="7" w:name="_Toc219298039"/>
      <w:r>
        <w:lastRenderedPageBreak/>
        <w:t>O</w:t>
      </w:r>
      <w:r w:rsidR="003A4FA4">
        <w:t>rdering and Delivery</w:t>
      </w:r>
      <w:bookmarkEnd w:id="6"/>
      <w:bookmarkEnd w:id="7"/>
    </w:p>
    <w:p w14:paraId="29D28BB5" w14:textId="57560441" w:rsidR="00666C70" w:rsidRDefault="00341405" w:rsidP="00752A79">
      <w:pPr>
        <w:pStyle w:val="ListParagraph"/>
      </w:pPr>
      <w:r>
        <w:t xml:space="preserve">Ordering and delivery </w:t>
      </w:r>
      <w:proofErr w:type="gramStart"/>
      <w:r>
        <w:t>is</w:t>
      </w:r>
      <w:proofErr w:type="gramEnd"/>
      <w:r>
        <w:t xml:space="preserve"> </w:t>
      </w:r>
      <w:r w:rsidR="00666C70">
        <w:t xml:space="preserve">handled according to Annex H in </w:t>
      </w:r>
      <w:r w:rsidR="00903C88">
        <w:t>addition</w:t>
      </w:r>
      <w:r w:rsidR="00666C70">
        <w:t xml:space="preserve"> to the following </w:t>
      </w:r>
      <w:r w:rsidR="00E1216F">
        <w:t>Clause</w:t>
      </w:r>
      <w:r w:rsidR="00666C70">
        <w:t>s.</w:t>
      </w:r>
    </w:p>
    <w:p w14:paraId="6EE45E78" w14:textId="50E1F02F" w:rsidR="00E953BC" w:rsidRDefault="00071CB5">
      <w:pPr>
        <w:pStyle w:val="ListParagraph"/>
      </w:pPr>
      <w:r w:rsidRPr="00672FBD">
        <w:t xml:space="preserve">Omantel </w:t>
      </w:r>
      <w:proofErr w:type="gramStart"/>
      <w:r w:rsidRPr="00672FBD">
        <w:t>shall</w:t>
      </w:r>
      <w:proofErr w:type="gramEnd"/>
      <w:r w:rsidRPr="00672FBD">
        <w:t xml:space="preserve"> target a delivery time of </w:t>
      </w:r>
      <w:r w:rsidR="00B90EFA">
        <w:t>9</w:t>
      </w:r>
      <w:r w:rsidRPr="00672FBD">
        <w:t xml:space="preserve">0 </w:t>
      </w:r>
      <w:r w:rsidR="008167BD">
        <w:t>Working Day</w:t>
      </w:r>
      <w:r w:rsidRPr="00672FBD">
        <w:t>s subject to feasibility, cooperation of the Requesting Party</w:t>
      </w:r>
      <w:r w:rsidR="008F3846">
        <w:t>,</w:t>
      </w:r>
      <w:r w:rsidRPr="00672FBD">
        <w:t xml:space="preserve"> and any other third Party.</w:t>
      </w:r>
      <w:r>
        <w:t xml:space="preserve"> </w:t>
      </w:r>
      <w:r w:rsidR="00B90EFA">
        <w:t xml:space="preserve">In </w:t>
      </w:r>
      <w:r w:rsidR="00426EE3">
        <w:t>case</w:t>
      </w:r>
      <w:r w:rsidR="00B90EFA">
        <w:t xml:space="preserve"> </w:t>
      </w:r>
      <w:r w:rsidR="00003EFB">
        <w:t xml:space="preserve">the </w:t>
      </w:r>
      <w:proofErr w:type="gramStart"/>
      <w:r w:rsidR="00B90EFA">
        <w:t>third-party</w:t>
      </w:r>
      <w:r w:rsidR="00426EE3">
        <w:t>’s</w:t>
      </w:r>
      <w:proofErr w:type="gramEnd"/>
      <w:r w:rsidR="003C439D">
        <w:t xml:space="preserve"> </w:t>
      </w:r>
      <w:r w:rsidR="00B90EFA">
        <w:t>(international)</w:t>
      </w:r>
      <w:r w:rsidR="00F16773">
        <w:t xml:space="preserve"> </w:t>
      </w:r>
      <w:r w:rsidR="003C439D">
        <w:t xml:space="preserve">delivery time is more than </w:t>
      </w:r>
      <w:r w:rsidR="00F16773">
        <w:t xml:space="preserve">90 </w:t>
      </w:r>
      <w:r w:rsidR="008167BD">
        <w:t xml:space="preserve">Working </w:t>
      </w:r>
      <w:proofErr w:type="gramStart"/>
      <w:r w:rsidR="008167BD">
        <w:t>Day</w:t>
      </w:r>
      <w:r w:rsidR="008167BD" w:rsidRPr="00672FBD">
        <w:t>s</w:t>
      </w:r>
      <w:r w:rsidR="00F16773">
        <w:t>,</w:t>
      </w:r>
      <w:proofErr w:type="gramEnd"/>
      <w:r w:rsidR="00F16773">
        <w:t xml:space="preserve"> the </w:t>
      </w:r>
      <w:r w:rsidR="00A673DD">
        <w:t xml:space="preserve">target </w:t>
      </w:r>
      <w:r w:rsidR="00F16773">
        <w:t xml:space="preserve">delivery time </w:t>
      </w:r>
      <w:r w:rsidR="009A76DA">
        <w:t>shall</w:t>
      </w:r>
      <w:r w:rsidR="00F16773">
        <w:t xml:space="preserve"> increase</w:t>
      </w:r>
      <w:r w:rsidR="00426EE3">
        <w:t xml:space="preserve"> accordingly</w:t>
      </w:r>
      <w:r w:rsidR="00F16773">
        <w:t xml:space="preserve">. </w:t>
      </w:r>
    </w:p>
    <w:p w14:paraId="0D466318" w14:textId="7DD8445D" w:rsidR="005C5061" w:rsidRPr="00C26CC4" w:rsidRDefault="00A268AD">
      <w:pPr>
        <w:pStyle w:val="ListParagraph"/>
      </w:pPr>
      <w:r w:rsidRPr="00A268AD">
        <w:t>Th</w:t>
      </w:r>
      <w:r w:rsidR="006E57AF">
        <w:t>is</w:t>
      </w:r>
      <w:r w:rsidRPr="00A268AD">
        <w:t xml:space="preserve"> delivery </w:t>
      </w:r>
      <w:r w:rsidR="006E57AF">
        <w:t>time is</w:t>
      </w:r>
      <w:r w:rsidRPr="00A268AD">
        <w:t xml:space="preserve"> subject to feasibility, </w:t>
      </w:r>
      <w:r w:rsidR="00003EFB">
        <w:t xml:space="preserve">and </w:t>
      </w:r>
      <w:r w:rsidRPr="00A268AD">
        <w:t>cooperation of the Requesting Party and any other third Party and that there will be no delays caused by factors outside Omantel’s control such as, for example, due to the delay arising from the involvement of governmental entities.</w:t>
      </w:r>
    </w:p>
    <w:p w14:paraId="19A8BD9A" w14:textId="4FB1B77C" w:rsidR="00666C70" w:rsidRDefault="00666C70" w:rsidP="00666C70">
      <w:pPr>
        <w:pStyle w:val="ListParagraph"/>
      </w:pPr>
      <w:r>
        <w:t xml:space="preserve">Omantel shall inform </w:t>
      </w:r>
      <w:r w:rsidR="0070157A">
        <w:t>the Requesting Party</w:t>
      </w:r>
      <w:r>
        <w:t xml:space="preserve"> once the link is activated. </w:t>
      </w:r>
      <w:r w:rsidR="0070157A">
        <w:t>The Requesting Party</w:t>
      </w:r>
      <w:r>
        <w:t xml:space="preserve"> shall test the link </w:t>
      </w:r>
      <w:r w:rsidR="00654924">
        <w:t xml:space="preserve">and </w:t>
      </w:r>
      <w:r>
        <w:t xml:space="preserve">within </w:t>
      </w:r>
      <w:r w:rsidR="00D35531">
        <w:t>three (</w:t>
      </w:r>
      <w:r>
        <w:t>3</w:t>
      </w:r>
      <w:r w:rsidR="00D35531">
        <w:t>)</w:t>
      </w:r>
      <w:r>
        <w:t xml:space="preserve"> </w:t>
      </w:r>
      <w:r w:rsidR="008167BD">
        <w:t>Working Day</w:t>
      </w:r>
      <w:r w:rsidR="008167BD" w:rsidRPr="00672FBD">
        <w:t xml:space="preserve">s </w:t>
      </w:r>
      <w:proofErr w:type="gramStart"/>
      <w:r>
        <w:t>return back</w:t>
      </w:r>
      <w:proofErr w:type="gramEnd"/>
      <w:r>
        <w:t xml:space="preserve"> to Omantel for any issues</w:t>
      </w:r>
      <w:r w:rsidR="00426EE3">
        <w:t>.</w:t>
      </w:r>
      <w:r>
        <w:t xml:space="preserve"> </w:t>
      </w:r>
      <w:r w:rsidR="00801210">
        <w:t xml:space="preserve">In case the Requesting Party does not report issues within (3) </w:t>
      </w:r>
      <w:r w:rsidR="008167BD">
        <w:t>Working Day</w:t>
      </w:r>
      <w:r w:rsidR="008167BD" w:rsidRPr="00672FBD">
        <w:t>s</w:t>
      </w:r>
      <w:r w:rsidR="00801210">
        <w:t xml:space="preserve">, Omantel </w:t>
      </w:r>
      <w:r w:rsidR="00603942">
        <w:t xml:space="preserve">shall start charging the </w:t>
      </w:r>
      <w:r w:rsidR="00801210">
        <w:t xml:space="preserve">Requesting Party from the </w:t>
      </w:r>
      <w:r w:rsidR="00603942">
        <w:t>date of activation of the link</w:t>
      </w:r>
      <w:r w:rsidR="00801210">
        <w:t>.</w:t>
      </w:r>
    </w:p>
    <w:p w14:paraId="6691396C" w14:textId="77777777" w:rsidR="00A35000" w:rsidRPr="00520E96" w:rsidRDefault="00A35000" w:rsidP="00A35000">
      <w:pPr>
        <w:pStyle w:val="ListParagraph"/>
      </w:pPr>
      <w:r w:rsidRPr="00520E96">
        <w:t>Omantel may reject a request for this Service if the pre-conditions for providing this Service have not been provided at the date of request.</w:t>
      </w:r>
    </w:p>
    <w:p w14:paraId="4CD43793" w14:textId="1D7A6624" w:rsidR="003A4FA4" w:rsidRPr="003A4FA4" w:rsidRDefault="00666C70" w:rsidP="00672BBA">
      <w:pPr>
        <w:pStyle w:val="ListParagraph"/>
      </w:pPr>
      <w:r>
        <w:t>If Omantel rejec</w:t>
      </w:r>
      <w:r w:rsidR="0092085A">
        <w:t>ts</w:t>
      </w:r>
      <w:r>
        <w:t xml:space="preserve"> </w:t>
      </w:r>
      <w:r w:rsidR="0070157A">
        <w:t xml:space="preserve">the </w:t>
      </w:r>
      <w:r>
        <w:t xml:space="preserve">request, Omantel shall inform </w:t>
      </w:r>
      <w:r w:rsidR="0070157A">
        <w:t>the Requesting Party</w:t>
      </w:r>
      <w:r>
        <w:t xml:space="preserve"> </w:t>
      </w:r>
      <w:proofErr w:type="gramStart"/>
      <w:r>
        <w:t>on</w:t>
      </w:r>
      <w:proofErr w:type="gramEnd"/>
      <w:r>
        <w:t xml:space="preserve"> the reasons</w:t>
      </w:r>
      <w:r w:rsidR="004C6F99">
        <w:t xml:space="preserve">, </w:t>
      </w:r>
      <w:r w:rsidR="004C6F99" w:rsidRPr="004C6F99">
        <w:t xml:space="preserve">which shall be objectively </w:t>
      </w:r>
      <w:proofErr w:type="gramStart"/>
      <w:r w:rsidR="004C6F99" w:rsidRPr="004C6F99">
        <w:t>justifiable</w:t>
      </w:r>
      <w:proofErr w:type="gramEnd"/>
      <w:r w:rsidR="004C6F99" w:rsidRPr="004C6F99">
        <w:t xml:space="preserve"> such as technical feasibility problems.</w:t>
      </w:r>
    </w:p>
    <w:p w14:paraId="0464E2C4" w14:textId="2D275610" w:rsidR="00256016" w:rsidRDefault="00FB7E2D" w:rsidP="002542BD">
      <w:pPr>
        <w:pStyle w:val="Heading1"/>
      </w:pPr>
      <w:bookmarkStart w:id="8" w:name="_Toc219298040"/>
      <w:bookmarkStart w:id="9" w:name="_Ref219298050"/>
      <w:bookmarkStart w:id="10" w:name="_Ref219298075"/>
      <w:r>
        <w:lastRenderedPageBreak/>
        <w:t>Prices</w:t>
      </w:r>
      <w:bookmarkEnd w:id="8"/>
      <w:bookmarkEnd w:id="9"/>
      <w:bookmarkEnd w:id="10"/>
    </w:p>
    <w:p w14:paraId="2D5C33F3" w14:textId="5C8A0BF9" w:rsidR="00256016" w:rsidRPr="00FF399F" w:rsidRDefault="00256016" w:rsidP="00CB2A97">
      <w:pPr>
        <w:pStyle w:val="ListParagraph"/>
      </w:pPr>
      <w:bookmarkStart w:id="11" w:name="_Toc268519287"/>
      <w:r w:rsidRPr="00FF399F">
        <w:t xml:space="preserve">The </w:t>
      </w:r>
      <w:proofErr w:type="gramStart"/>
      <w:r w:rsidRPr="00FF399F">
        <w:t>up to date</w:t>
      </w:r>
      <w:proofErr w:type="gramEnd"/>
      <w:r w:rsidRPr="00FF399F">
        <w:t xml:space="preserve"> </w:t>
      </w:r>
      <w:r w:rsidR="00FB7E2D">
        <w:t>prices</w:t>
      </w:r>
      <w:r w:rsidR="00FB7E2D" w:rsidRPr="00FF399F">
        <w:t xml:space="preserve"> </w:t>
      </w:r>
      <w:r w:rsidRPr="00FF399F">
        <w:t xml:space="preserve">for the </w:t>
      </w:r>
      <w:r w:rsidR="00E1216F">
        <w:t>Service</w:t>
      </w:r>
      <w:r w:rsidRPr="00FF399F">
        <w:t>s can be found in Annex M</w:t>
      </w:r>
      <w:bookmarkEnd w:id="11"/>
      <w:r w:rsidRPr="00FF399F">
        <w:t>.</w:t>
      </w:r>
    </w:p>
    <w:p w14:paraId="5F0D2791" w14:textId="77777777" w:rsidR="003A45CC" w:rsidRDefault="003A45CC" w:rsidP="003A45CC">
      <w:pPr>
        <w:pStyle w:val="ListParagraph"/>
      </w:pPr>
      <w:r>
        <w:t>The charges specified are for each location. For multiple locations, the charges for each location shall be calculated separately and then added.</w:t>
      </w:r>
    </w:p>
    <w:p w14:paraId="4541B457" w14:textId="68959188" w:rsidR="00256016" w:rsidRDefault="00256016" w:rsidP="00256016">
      <w:pPr>
        <w:pStyle w:val="ListParagraph"/>
      </w:pPr>
      <w:r>
        <w:t>The cost of additional product features, specialized billing, systems and/or network interfaces, non-standard connectivity and associated configuration, integration and testing are not included in the published tariffs. Such cases will be dealt with on a case-by-case basis against mutual agreed timelines and charges.</w:t>
      </w:r>
      <w:r w:rsidR="00DD3B91">
        <w:t xml:space="preserve"> Omantel s</w:t>
      </w:r>
      <w:r w:rsidR="002A196E">
        <w:t xml:space="preserve">hall inform the TRA </w:t>
      </w:r>
      <w:proofErr w:type="gramStart"/>
      <w:r w:rsidR="002A196E">
        <w:t xml:space="preserve">accordingly, </w:t>
      </w:r>
      <w:r w:rsidR="002A196E" w:rsidRPr="002A196E">
        <w:t>and</w:t>
      </w:r>
      <w:proofErr w:type="gramEnd"/>
      <w:r w:rsidR="002A196E" w:rsidRPr="002A196E">
        <w:t xml:space="preserve"> obtain the necessary approvals from it.</w:t>
      </w:r>
    </w:p>
    <w:p w14:paraId="5985DE0F" w14:textId="77777777" w:rsidR="003A45CC" w:rsidRPr="00C02D46" w:rsidRDefault="003A45CC" w:rsidP="003A45CC">
      <w:pPr>
        <w:pStyle w:val="ListParagraph"/>
      </w:pPr>
      <w:r w:rsidRPr="00C02D46">
        <w:t xml:space="preserve">Any additional costs for repair, replacement or maintenance shall be borne by the Requesting </w:t>
      </w:r>
      <w:proofErr w:type="gramStart"/>
      <w:r w:rsidRPr="00C02D46">
        <w:t>Party</w:t>
      </w:r>
      <w:proofErr w:type="gramEnd"/>
      <w:r w:rsidRPr="00C02D46">
        <w:t xml:space="preserve"> as per Annex M. Omantel shall provide all the </w:t>
      </w:r>
      <w:proofErr w:type="gramStart"/>
      <w:r w:rsidRPr="00C02D46">
        <w:t>documentation at</w:t>
      </w:r>
      <w:proofErr w:type="gramEnd"/>
      <w:r w:rsidRPr="00C02D46">
        <w:t xml:space="preserve"> reasonable degree of acceptance to support the work carried out by Omantel or by its contractors.</w:t>
      </w:r>
    </w:p>
    <w:p w14:paraId="6ECC022F" w14:textId="77777777" w:rsidR="00551764" w:rsidRPr="00C02D46" w:rsidRDefault="00551764" w:rsidP="00551764">
      <w:pPr>
        <w:pStyle w:val="ListParagraph"/>
      </w:pPr>
      <w:r w:rsidRPr="00C02D46">
        <w:t>If there is any fault due to the negligence of end customer, Omantel shall charge the Requesting party for the equipment and the initial install charges for every visit to the end customer.</w:t>
      </w:r>
    </w:p>
    <w:p w14:paraId="04B036E4" w14:textId="77777777" w:rsidR="00256016" w:rsidRPr="00256016" w:rsidRDefault="00256016" w:rsidP="00256016"/>
    <w:p w14:paraId="77366EAA" w14:textId="77777777" w:rsidR="00E568AD" w:rsidRPr="00550F44" w:rsidRDefault="00E568AD" w:rsidP="00E568AD">
      <w:pPr>
        <w:rPr>
          <w:lang w:val="en-GB"/>
        </w:rPr>
      </w:pPr>
    </w:p>
    <w:p w14:paraId="7E40658B" w14:textId="77777777" w:rsidR="00E568AD" w:rsidRPr="0040704D" w:rsidRDefault="00E568AD" w:rsidP="00D21D9F">
      <w:pPr>
        <w:pStyle w:val="Heading1"/>
      </w:pPr>
      <w:bookmarkStart w:id="12" w:name="_Toc369710415"/>
      <w:bookmarkStart w:id="13" w:name="_Toc219298041"/>
      <w:r w:rsidRPr="0040704D">
        <w:lastRenderedPageBreak/>
        <w:t>Fault Management</w:t>
      </w:r>
      <w:bookmarkEnd w:id="12"/>
      <w:bookmarkEnd w:id="13"/>
    </w:p>
    <w:p w14:paraId="07847405" w14:textId="77777777" w:rsidR="00DF6D36" w:rsidRDefault="00DF6D36" w:rsidP="00DF6D36">
      <w:pPr>
        <w:pStyle w:val="ListParagraph"/>
        <w:rPr>
          <w:rFonts w:eastAsia="Calibri" w:cs="Helvetica"/>
          <w:szCs w:val="22"/>
        </w:rPr>
      </w:pPr>
      <w:r>
        <w:t>Fault Management is handled according to Annex H</w:t>
      </w:r>
      <w:r>
        <w:rPr>
          <w:rFonts w:eastAsia="Calibri" w:cs="Helvetica"/>
          <w:szCs w:val="22"/>
        </w:rPr>
        <w:t xml:space="preserve"> in </w:t>
      </w:r>
      <w:proofErr w:type="gramStart"/>
      <w:r>
        <w:rPr>
          <w:rFonts w:eastAsia="Calibri" w:cs="Helvetica"/>
          <w:szCs w:val="22"/>
        </w:rPr>
        <w:t>additional</w:t>
      </w:r>
      <w:proofErr w:type="gramEnd"/>
      <w:r>
        <w:rPr>
          <w:rFonts w:eastAsia="Calibri" w:cs="Helvetica"/>
          <w:szCs w:val="22"/>
        </w:rPr>
        <w:t xml:space="preserve"> to the following </w:t>
      </w:r>
      <w:r w:rsidR="00E1216F">
        <w:rPr>
          <w:rFonts w:eastAsia="Calibri" w:cs="Helvetica"/>
          <w:szCs w:val="22"/>
        </w:rPr>
        <w:t>Clause</w:t>
      </w:r>
      <w:r>
        <w:rPr>
          <w:rFonts w:eastAsia="Calibri" w:cs="Helvetica"/>
          <w:szCs w:val="22"/>
        </w:rPr>
        <w:t>s.</w:t>
      </w:r>
    </w:p>
    <w:p w14:paraId="7F63944B" w14:textId="142D81A7" w:rsidR="00DF6D36" w:rsidRDefault="0070157A" w:rsidP="00DF6D36">
      <w:pPr>
        <w:pStyle w:val="ListParagraph"/>
      </w:pPr>
      <w:r>
        <w:t>The Requesting Party</w:t>
      </w:r>
      <w:r w:rsidR="00DF6D36">
        <w:t xml:space="preserve"> shall carry out the initial tests in respect of any fault in customer connection </w:t>
      </w:r>
      <w:proofErr w:type="gramStart"/>
      <w:r w:rsidR="00DF6D36">
        <w:t>in order to</w:t>
      </w:r>
      <w:proofErr w:type="gramEnd"/>
      <w:r w:rsidR="00DF6D36">
        <w:t xml:space="preserve"> validate that the fault is not from </w:t>
      </w:r>
      <w:r>
        <w:t>the Requesting Party</w:t>
      </w:r>
      <w:r w:rsidR="00DF6D36">
        <w:t xml:space="preserve"> Network. In case the fault is not at </w:t>
      </w:r>
      <w:r>
        <w:t>the Requesting Party</w:t>
      </w:r>
      <w:r w:rsidR="00DF6D36">
        <w:t xml:space="preserve"> Network, </w:t>
      </w:r>
      <w:r>
        <w:t>the Requesting Party</w:t>
      </w:r>
      <w:r w:rsidR="00DF6D36">
        <w:t xml:space="preserve"> shall make available all reasonable and complete test details when reporting the fault to Omantel.</w:t>
      </w:r>
    </w:p>
    <w:p w14:paraId="09122B5B" w14:textId="32DB4D27" w:rsidR="00551764" w:rsidRPr="00DD3B91" w:rsidRDefault="00DD3B91" w:rsidP="008C1608">
      <w:pPr>
        <w:pStyle w:val="ListParagraph"/>
      </w:pPr>
      <w:r w:rsidRPr="00DD3B91">
        <w:t xml:space="preserve">In case no Fault </w:t>
      </w:r>
      <w:r w:rsidR="00535BE9">
        <w:t xml:space="preserve">is </w:t>
      </w:r>
      <w:r w:rsidRPr="00DD3B91">
        <w:t xml:space="preserve">found from Omantel’s side, </w:t>
      </w:r>
      <w:r w:rsidR="00B1021F">
        <w:t xml:space="preserve">Omantel shall charge </w:t>
      </w:r>
      <w:r w:rsidRPr="00DD3B91">
        <w:t xml:space="preserve">the Requesting Party </w:t>
      </w:r>
      <w:r w:rsidR="00535BE9">
        <w:t>a F</w:t>
      </w:r>
      <w:r w:rsidR="008C1608">
        <w:t>ault handling fee.</w:t>
      </w:r>
    </w:p>
    <w:p w14:paraId="7EAD2A48" w14:textId="77777777" w:rsidR="00E568AD" w:rsidRPr="0040704D" w:rsidRDefault="00E568AD" w:rsidP="00D21D9F">
      <w:pPr>
        <w:pStyle w:val="Heading1"/>
      </w:pPr>
      <w:bookmarkStart w:id="14" w:name="_Toc369710416"/>
      <w:bookmarkStart w:id="15" w:name="_Toc219298042"/>
      <w:r w:rsidRPr="0040704D">
        <w:lastRenderedPageBreak/>
        <w:t>Forecasts</w:t>
      </w:r>
      <w:bookmarkEnd w:id="14"/>
      <w:bookmarkEnd w:id="15"/>
    </w:p>
    <w:p w14:paraId="543BFFB2" w14:textId="77777777" w:rsidR="00E568AD" w:rsidRDefault="00E568AD" w:rsidP="001C0861">
      <w:pPr>
        <w:pStyle w:val="ListParagraph"/>
        <w:rPr>
          <w:rFonts w:eastAsia="Calibri" w:cs="Helvetica"/>
          <w:szCs w:val="22"/>
        </w:rPr>
      </w:pPr>
      <w:r>
        <w:t xml:space="preserve">Forecasting </w:t>
      </w:r>
      <w:r w:rsidR="001C0861">
        <w:t xml:space="preserve">shall be </w:t>
      </w:r>
      <w:r>
        <w:t xml:space="preserve">handled according to Annex </w:t>
      </w:r>
      <w:r w:rsidR="00945184">
        <w:t>F</w:t>
      </w:r>
      <w:r>
        <w:t>.</w:t>
      </w:r>
    </w:p>
    <w:p w14:paraId="1CCD2D1A" w14:textId="77777777" w:rsidR="00E568AD" w:rsidRPr="0040704D" w:rsidRDefault="00E568AD" w:rsidP="00E568AD">
      <w:pPr>
        <w:rPr>
          <w:lang w:val="en-GB"/>
        </w:rPr>
      </w:pPr>
    </w:p>
    <w:sectPr w:rsidR="00E568AD" w:rsidRPr="0040704D" w:rsidSect="00513A96">
      <w:headerReference w:type="even" r:id="rId15"/>
      <w:headerReference w:type="default" r:id="rId16"/>
      <w:footerReference w:type="even" r:id="rId17"/>
      <w:footerReference w:type="default" r:id="rId18"/>
      <w:headerReference w:type="first" r:id="rId19"/>
      <w:footerReference w:type="first" r:id="rId20"/>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5E3A" w14:textId="77777777" w:rsidR="00F817DA" w:rsidRDefault="00F817DA">
      <w:r>
        <w:separator/>
      </w:r>
    </w:p>
    <w:p w14:paraId="5992BAFC" w14:textId="77777777" w:rsidR="00F817DA" w:rsidRDefault="00F817DA"/>
  </w:endnote>
  <w:endnote w:type="continuationSeparator" w:id="0">
    <w:p w14:paraId="7171AB2C" w14:textId="77777777" w:rsidR="00F817DA" w:rsidRDefault="00F817DA">
      <w:r>
        <w:continuationSeparator/>
      </w:r>
    </w:p>
    <w:p w14:paraId="30C0A68E" w14:textId="77777777" w:rsidR="00F817DA" w:rsidRDefault="00F81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14CE" w14:textId="7933D790" w:rsidR="00D90DBB" w:rsidRDefault="00D90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AB5B" w14:textId="295A159F" w:rsidR="003A4FA4" w:rsidRDefault="008C2070">
    <w:pPr>
      <w:pStyle w:val="Footer"/>
    </w:pPr>
    <w:r>
      <w:rPr>
        <w:noProof/>
      </w:rPr>
      <mc:AlternateContent>
        <mc:Choice Requires="wps">
          <w:drawing>
            <wp:anchor distT="0" distB="0" distL="114300" distR="114300" simplePos="0" relativeHeight="251658246" behindDoc="0" locked="0" layoutInCell="1" allowOverlap="1" wp14:anchorId="5B62A979" wp14:editId="730C7FAA">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D79D44"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sidR="003A4FA4">
      <w:rPr>
        <w:noProof/>
      </w:rPr>
      <w:drawing>
        <wp:anchor distT="0" distB="0" distL="114300" distR="114300" simplePos="0" relativeHeight="251658245" behindDoc="0" locked="0" layoutInCell="1" allowOverlap="1" wp14:anchorId="418A8E80" wp14:editId="7B899425">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58244" behindDoc="0" locked="0" layoutInCell="1" allowOverlap="1" wp14:anchorId="680552DD" wp14:editId="2F48D934">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D0F703"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58243" behindDoc="0" locked="0" layoutInCell="1" allowOverlap="1" wp14:anchorId="18C16F78" wp14:editId="4FDDFE53">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87FA2E"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sidR="003A4FA4">
      <w:rPr>
        <w:noProof/>
      </w:rPr>
      <w:drawing>
        <wp:inline distT="0" distB="0" distL="0" distR="0" wp14:anchorId="127284AE" wp14:editId="4E58C879">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2A65" w14:textId="759D6FE6"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285E42A7" w14:textId="77777777" w:rsidR="003A4FA4" w:rsidRPr="0081597A" w:rsidRDefault="003A4FA4" w:rsidP="002935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541F" w14:textId="0871D5AA" w:rsidR="00D90DBB" w:rsidRDefault="00D90D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36E9" w14:textId="252DFFE1" w:rsidR="003A4FA4" w:rsidRDefault="003A4FA4"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CB275B" w:rsidRPr="002A3A70">
      <w:rPr>
        <w:sz w:val="16"/>
        <w:szCs w:val="16"/>
      </w:rPr>
      <w:fldChar w:fldCharType="begin"/>
    </w:r>
    <w:r w:rsidRPr="002A3A70">
      <w:rPr>
        <w:sz w:val="16"/>
        <w:szCs w:val="16"/>
      </w:rPr>
      <w:instrText xml:space="preserve"> PAGE </w:instrText>
    </w:r>
    <w:r w:rsidR="00CB275B" w:rsidRPr="002A3A70">
      <w:rPr>
        <w:sz w:val="16"/>
        <w:szCs w:val="16"/>
      </w:rPr>
      <w:fldChar w:fldCharType="separate"/>
    </w:r>
    <w:r w:rsidR="002E0B56">
      <w:rPr>
        <w:noProof/>
        <w:sz w:val="16"/>
        <w:szCs w:val="16"/>
      </w:rPr>
      <w:t>14</w:t>
    </w:r>
    <w:r w:rsidR="00CB275B" w:rsidRPr="002A3A70">
      <w:rPr>
        <w:sz w:val="16"/>
        <w:szCs w:val="16"/>
      </w:rPr>
      <w:fldChar w:fldCharType="end"/>
    </w:r>
    <w:r w:rsidRPr="002A3A70">
      <w:rPr>
        <w:sz w:val="16"/>
        <w:szCs w:val="16"/>
      </w:rPr>
      <w:t xml:space="preserve"> of </w:t>
    </w:r>
    <w:r w:rsidR="00CB275B" w:rsidRPr="002A3A70">
      <w:rPr>
        <w:sz w:val="16"/>
        <w:szCs w:val="16"/>
      </w:rPr>
      <w:fldChar w:fldCharType="begin"/>
    </w:r>
    <w:r w:rsidRPr="002A3A70">
      <w:rPr>
        <w:sz w:val="16"/>
        <w:szCs w:val="16"/>
      </w:rPr>
      <w:instrText xml:space="preserve"> NUMPAGES </w:instrText>
    </w:r>
    <w:r w:rsidR="00CB275B" w:rsidRPr="002A3A70">
      <w:rPr>
        <w:sz w:val="16"/>
        <w:szCs w:val="16"/>
      </w:rPr>
      <w:fldChar w:fldCharType="separate"/>
    </w:r>
    <w:r w:rsidR="002E0B56">
      <w:rPr>
        <w:noProof/>
        <w:sz w:val="16"/>
        <w:szCs w:val="16"/>
      </w:rPr>
      <w:t>14</w:t>
    </w:r>
    <w:r w:rsidR="00CB275B" w:rsidRPr="002A3A70">
      <w:rPr>
        <w:sz w:val="16"/>
        <w:szCs w:val="16"/>
      </w:rPr>
      <w:fldChar w:fldCharType="end"/>
    </w:r>
  </w:p>
  <w:p w14:paraId="6B576B2C" w14:textId="77777777" w:rsidR="003A4FA4" w:rsidRPr="002A3A70" w:rsidRDefault="003A4FA4" w:rsidP="002A3A70">
    <w:pPr>
      <w:pStyle w:val="Footer"/>
      <w:tabs>
        <w:tab w:val="clear" w:pos="9700"/>
        <w:tab w:val="right" w:pos="10206"/>
      </w:tabs>
      <w:ind w:left="-993"/>
      <w:rPr>
        <w:sz w:val="16"/>
        <w:szCs w:val="16"/>
      </w:rPr>
    </w:pPr>
  </w:p>
  <w:p w14:paraId="13B771B8" w14:textId="77777777" w:rsidR="003A4FA4" w:rsidRDefault="003A4FA4" w:rsidP="002A3A70">
    <w:pPr>
      <w:pStyle w:val="Footer"/>
      <w:ind w:left="-993"/>
    </w:pPr>
    <w:r>
      <w:rPr>
        <w:noProof/>
      </w:rPr>
      <w:drawing>
        <wp:anchor distT="0" distB="0" distL="114300" distR="114300" simplePos="0" relativeHeight="251658242" behindDoc="1" locked="0" layoutInCell="1" allowOverlap="1" wp14:anchorId="2BBA20BB" wp14:editId="1E865FDB">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7F9267B2" w14:textId="77777777" w:rsidR="003A4FA4" w:rsidRPr="001C7F23" w:rsidRDefault="003A4FA4" w:rsidP="0029357C">
    <w:pPr>
      <w:pStyle w:val="Footer"/>
      <w:tabs>
        <w:tab w:val="clear" w:pos="9700"/>
        <w:tab w:val="right" w:pos="977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7FF6" w14:textId="746E76A3" w:rsidR="003A4FA4" w:rsidRDefault="003A4FA4" w:rsidP="0029357C">
    <w:pPr>
      <w:pStyle w:val="Footer"/>
    </w:pPr>
    <w:r>
      <w:t xml:space="preserve">&lt;Customer Name&gt; &lt;Customer Project Title&gt; </w:t>
    </w:r>
  </w:p>
  <w:p w14:paraId="5263E5E5" w14:textId="2F5AEDD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CB275B">
      <w:fldChar w:fldCharType="begin"/>
    </w:r>
    <w:r>
      <w:instrText xml:space="preserve"> PAGE </w:instrText>
    </w:r>
    <w:r w:rsidR="00CB275B">
      <w:fldChar w:fldCharType="separate"/>
    </w:r>
    <w:r>
      <w:rPr>
        <w:noProof/>
      </w:rPr>
      <w:t>3</w:t>
    </w:r>
    <w:r w:rsidR="00CB275B">
      <w:fldChar w:fldCharType="end"/>
    </w:r>
    <w:r>
      <w:t xml:space="preserve"> of </w:t>
    </w:r>
    <w:r w:rsidR="00CB275B">
      <w:fldChar w:fldCharType="begin"/>
    </w:r>
    <w:r w:rsidR="00724371">
      <w:instrText xml:space="preserve"> NUMPAGES </w:instrText>
    </w:r>
    <w:r w:rsidR="00CB275B">
      <w:fldChar w:fldCharType="separate"/>
    </w:r>
    <w:r w:rsidR="004C7FAA">
      <w:rPr>
        <w:noProof/>
      </w:rPr>
      <w:t>14</w:t>
    </w:r>
    <w:r w:rsidR="00CB275B">
      <w:rPr>
        <w:noProof/>
      </w:rPr>
      <w:fldChar w:fldCharType="end"/>
    </w:r>
  </w:p>
  <w:p w14:paraId="5D7760C0" w14:textId="77777777" w:rsidR="003A4FA4" w:rsidRPr="0081597A" w:rsidRDefault="003A4FA4" w:rsidP="0029357C">
    <w:pPr>
      <w:pStyle w:val="Footer"/>
    </w:pPr>
  </w:p>
  <w:p w14:paraId="47C7886E" w14:textId="77777777" w:rsidR="003A4FA4" w:rsidRDefault="003A4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FB72" w14:textId="77777777" w:rsidR="00F817DA" w:rsidRDefault="00F817DA">
      <w:r>
        <w:separator/>
      </w:r>
    </w:p>
    <w:p w14:paraId="63BD2705" w14:textId="77777777" w:rsidR="00F817DA" w:rsidRDefault="00F817DA"/>
  </w:footnote>
  <w:footnote w:type="continuationSeparator" w:id="0">
    <w:p w14:paraId="0254B01F" w14:textId="77777777" w:rsidR="00F817DA" w:rsidRDefault="00F817DA">
      <w:r>
        <w:continuationSeparator/>
      </w:r>
    </w:p>
    <w:p w14:paraId="05F54299" w14:textId="77777777" w:rsidR="00F817DA" w:rsidRDefault="00F81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38FC" w14:textId="77777777" w:rsidR="003A4FA4" w:rsidRPr="00506286" w:rsidRDefault="003A4FA4">
    <w:pPr>
      <w:rPr>
        <w:szCs w:val="18"/>
      </w:rPr>
    </w:pPr>
    <w:r>
      <w:rPr>
        <w:noProof/>
        <w:szCs w:val="18"/>
      </w:rPr>
      <w:drawing>
        <wp:anchor distT="0" distB="0" distL="114300" distR="114300" simplePos="0" relativeHeight="251658241" behindDoc="1" locked="0" layoutInCell="1" allowOverlap="1" wp14:anchorId="3F0FABD0" wp14:editId="573F2CF1">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CDA5" w14:textId="77777777" w:rsidR="003A4FA4" w:rsidRDefault="003A4F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5906" w14:textId="77777777" w:rsidR="003A4FA4" w:rsidRDefault="003A4FA4">
    <w:pPr>
      <w:rPr>
        <w:sz w:val="16"/>
        <w:szCs w:val="16"/>
      </w:rPr>
    </w:pPr>
  </w:p>
  <w:p w14:paraId="08F018C5" w14:textId="77777777" w:rsidR="003A4FA4" w:rsidRDefault="003A4FA4" w:rsidP="00A8078B">
    <w:pPr>
      <w:rPr>
        <w:sz w:val="16"/>
        <w:szCs w:val="16"/>
      </w:rPr>
    </w:pPr>
    <w:r>
      <w:rPr>
        <w:noProof/>
        <w:sz w:val="16"/>
        <w:szCs w:val="16"/>
      </w:rPr>
      <w:drawing>
        <wp:anchor distT="0" distB="0" distL="114300" distR="114300" simplePos="0" relativeHeight="251658247" behindDoc="0" locked="0" layoutInCell="1" allowOverlap="1" wp14:anchorId="2DAC0659" wp14:editId="3B7C5448">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 xml:space="preserve">Reference </w:t>
    </w:r>
    <w:r w:rsidR="00A8078B">
      <w:rPr>
        <w:sz w:val="16"/>
        <w:szCs w:val="16"/>
      </w:rPr>
      <w:t xml:space="preserve">Access and </w:t>
    </w:r>
    <w:r>
      <w:rPr>
        <w:sz w:val="16"/>
        <w:szCs w:val="16"/>
      </w:rPr>
      <w:t>Interconnect</w:t>
    </w:r>
    <w:r w:rsidR="00092FF9">
      <w:rPr>
        <w:sz w:val="16"/>
        <w:szCs w:val="16"/>
      </w:rPr>
      <w:t>ion</w:t>
    </w:r>
    <w:r>
      <w:rPr>
        <w:sz w:val="16"/>
        <w:szCs w:val="16"/>
      </w:rPr>
      <w:t xml:space="preserve"> Offer</w:t>
    </w:r>
  </w:p>
  <w:p w14:paraId="7DF2EC05" w14:textId="3C1B313F" w:rsidR="003A4FA4" w:rsidRPr="006808BE" w:rsidRDefault="003A4FA4" w:rsidP="00A8078B">
    <w:pPr>
      <w:rPr>
        <w:szCs w:val="18"/>
      </w:rPr>
    </w:pPr>
    <w:r>
      <w:rPr>
        <w:sz w:val="16"/>
        <w:szCs w:val="16"/>
      </w:rPr>
      <w:t>Sub Annex C</w:t>
    </w:r>
    <w:r w:rsidR="009457B3">
      <w:rPr>
        <w:sz w:val="16"/>
        <w:szCs w:val="16"/>
      </w:rPr>
      <w:t xml:space="preserve">-FA </w:t>
    </w:r>
    <w:r w:rsidR="00544C74">
      <w:rPr>
        <w:sz w:val="16"/>
        <w:szCs w:val="16"/>
      </w:rPr>
      <w:t>2</w:t>
    </w:r>
    <w:r w:rsidR="009457B3">
      <w:rPr>
        <w:sz w:val="16"/>
        <w:szCs w:val="16"/>
      </w:rPr>
      <w:t>1</w:t>
    </w:r>
    <w:r>
      <w:rPr>
        <w:sz w:val="16"/>
        <w:szCs w:val="16"/>
      </w:rPr>
      <w:t xml:space="preserve"> _ </w:t>
    </w:r>
    <w:r w:rsidR="00544C74">
      <w:rPr>
        <w:sz w:val="16"/>
        <w:szCs w:val="16"/>
      </w:rPr>
      <w:t>Layer 2 Ethernet Service</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04AA" w14:textId="77777777" w:rsidR="003A4FA4" w:rsidRPr="006808BE" w:rsidRDefault="003A4FA4" w:rsidP="0029357C">
    <w:pPr>
      <w:rPr>
        <w:szCs w:val="18"/>
      </w:rPr>
    </w:pPr>
  </w:p>
  <w:p w14:paraId="2AD1E319" w14:textId="77777777" w:rsidR="003A4FA4" w:rsidRPr="00506286" w:rsidRDefault="003A4FA4" w:rsidP="0029357C"/>
  <w:p w14:paraId="5101FAF1" w14:textId="77777777" w:rsidR="003A4FA4" w:rsidRPr="00506286" w:rsidRDefault="003A4FA4" w:rsidP="0029357C"/>
  <w:p w14:paraId="5404C69E" w14:textId="77777777" w:rsidR="003A4FA4" w:rsidRPr="00506286" w:rsidRDefault="003A4FA4" w:rsidP="0029357C"/>
  <w:p w14:paraId="564477C9" w14:textId="77777777" w:rsidR="003A4FA4" w:rsidRPr="00506286" w:rsidRDefault="003A4FA4" w:rsidP="0029357C"/>
  <w:p w14:paraId="1BB43270" w14:textId="77777777" w:rsidR="003A4FA4" w:rsidRPr="00506286" w:rsidRDefault="003A4FA4" w:rsidP="0029357C"/>
  <w:p w14:paraId="6AFFB30C" w14:textId="77777777" w:rsidR="003A4FA4" w:rsidRPr="00506286" w:rsidRDefault="003A4FA4" w:rsidP="0029357C"/>
  <w:p w14:paraId="6E84D4AF" w14:textId="77777777" w:rsidR="003A4FA4" w:rsidRPr="00506286" w:rsidRDefault="003A4FA4" w:rsidP="0029357C">
    <w:pPr>
      <w:rPr>
        <w:rStyle w:val="PageNumber"/>
      </w:rPr>
    </w:pPr>
  </w:p>
  <w:p w14:paraId="78E02B31" w14:textId="77777777" w:rsidR="003A4FA4" w:rsidRPr="00506286" w:rsidRDefault="003A4FA4">
    <w:pPr>
      <w:rPr>
        <w:szCs w:val="18"/>
      </w:rPr>
    </w:pPr>
    <w:r>
      <w:rPr>
        <w:noProof/>
        <w:szCs w:val="18"/>
      </w:rPr>
      <w:drawing>
        <wp:anchor distT="0" distB="0" distL="114300" distR="114300" simplePos="0" relativeHeight="251658240" behindDoc="1" locked="0" layoutInCell="1" allowOverlap="1" wp14:anchorId="241817B2" wp14:editId="4B51D7E9">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4AE5ED1D" w14:textId="77777777" w:rsidR="003A4FA4" w:rsidRDefault="003A4F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1972018"/>
    <w:multiLevelType w:val="hybridMultilevel"/>
    <w:tmpl w:val="BCAA43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3" w15:restartNumberingAfterBreak="0">
    <w:nsid w:val="04F67C66"/>
    <w:multiLevelType w:val="multilevel"/>
    <w:tmpl w:val="6CCC5CB2"/>
    <w:lvl w:ilvl="0">
      <w:start w:val="1"/>
      <w:numFmt w:val="decimal"/>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upperLetter"/>
      <w:lvlText w:val="%4."/>
      <w:lvlJc w:val="left"/>
      <w:pPr>
        <w:tabs>
          <w:tab w:val="num" w:pos="864"/>
        </w:tabs>
        <w:ind w:left="864" w:hanging="864"/>
      </w:pPr>
      <w:rPr>
        <w:rFonts w:hint="default"/>
        <w:b w:val="0"/>
        <w:i w:val="0"/>
        <w:caps w:val="0"/>
        <w:strike w:val="0"/>
        <w:dstrike w:val="0"/>
        <w:vanish w:val="0"/>
        <w:color w:val="999999"/>
        <w:sz w:val="22"/>
        <w:vertAlign w:val="baseline"/>
      </w:rPr>
    </w:lvl>
    <w:lvl w:ilvl="4">
      <w:start w:val="1"/>
      <w:numFmt w:val="decimal"/>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4" w15:restartNumberingAfterBreak="0">
    <w:nsid w:val="09B8070F"/>
    <w:multiLevelType w:val="multilevel"/>
    <w:tmpl w:val="FDEAB5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6" w15:restartNumberingAfterBreak="0">
    <w:nsid w:val="29530B87"/>
    <w:multiLevelType w:val="multilevel"/>
    <w:tmpl w:val="FF481598"/>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50DD7192"/>
    <w:multiLevelType w:val="multilevel"/>
    <w:tmpl w:val="8C82BCAC"/>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9"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58E342A8"/>
    <w:multiLevelType w:val="multilevel"/>
    <w:tmpl w:val="CCCC636C"/>
    <w:lvl w:ilvl="0">
      <w:start w:val="1"/>
      <w:numFmt w:val="decimal"/>
      <w:lvlText w:val="%1."/>
      <w:lvlJc w:val="left"/>
      <w:pPr>
        <w:ind w:left="360" w:hanging="360"/>
      </w:pPr>
    </w:lvl>
    <w:lvl w:ilvl="1">
      <w:start w:val="1"/>
      <w:numFmt w:val="decimal"/>
      <w:lvlText w:val="%1.%2"/>
      <w:lvlJc w:val="left"/>
      <w:pPr>
        <w:ind w:left="576" w:hanging="576"/>
      </w:pPr>
      <w:rPr>
        <w:b w:val="0"/>
        <w:bCs/>
        <w:i w:val="0"/>
        <w:iCs w:val="0"/>
        <w:caps w:val="0"/>
        <w:smallCaps w:val="0"/>
        <w:strike w:val="0"/>
        <w:dstrike w:val="0"/>
        <w:noProof w:val="0"/>
        <w:vanish w:val="0"/>
        <w:color w:val="auto"/>
        <w:spacing w:val="0"/>
        <w:kern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163017299">
    <w:abstractNumId w:val="8"/>
  </w:num>
  <w:num w:numId="2" w16cid:durableId="1909606082">
    <w:abstractNumId w:val="7"/>
  </w:num>
  <w:num w:numId="3" w16cid:durableId="1929802613">
    <w:abstractNumId w:val="11"/>
  </w:num>
  <w:num w:numId="4" w16cid:durableId="1905023847">
    <w:abstractNumId w:val="2"/>
  </w:num>
  <w:num w:numId="5" w16cid:durableId="1961102838">
    <w:abstractNumId w:val="5"/>
  </w:num>
  <w:num w:numId="6" w16cid:durableId="494609124">
    <w:abstractNumId w:val="0"/>
  </w:num>
  <w:num w:numId="7" w16cid:durableId="316809869">
    <w:abstractNumId w:val="9"/>
  </w:num>
  <w:num w:numId="8" w16cid:durableId="1536576156">
    <w:abstractNumId w:val="6"/>
  </w:num>
  <w:num w:numId="9" w16cid:durableId="9747931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18382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8099188">
    <w:abstractNumId w:val="1"/>
  </w:num>
  <w:num w:numId="12" w16cid:durableId="13687918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13778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668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3461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20144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5699251">
    <w:abstractNumId w:val="10"/>
  </w:num>
  <w:num w:numId="18" w16cid:durableId="768162114">
    <w:abstractNumId w:val="4"/>
  </w:num>
  <w:num w:numId="19" w16cid:durableId="116796459">
    <w:abstractNumId w:val="8"/>
  </w:num>
  <w:num w:numId="20" w16cid:durableId="2067946971">
    <w:abstractNumId w:val="8"/>
  </w:num>
  <w:num w:numId="21" w16cid:durableId="1079524501">
    <w:abstractNumId w:val="6"/>
    <w:lvlOverride w:ilvl="0">
      <w:startOverride w:val="1"/>
    </w:lvlOverride>
  </w:num>
  <w:num w:numId="22" w16cid:durableId="364524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7518688">
    <w:abstractNumId w:val="8"/>
  </w:num>
  <w:num w:numId="24" w16cid:durableId="826482514">
    <w:abstractNumId w:val="6"/>
  </w:num>
  <w:num w:numId="25" w16cid:durableId="686833623">
    <w:abstractNumId w:val="8"/>
  </w:num>
  <w:num w:numId="26" w16cid:durableId="318920959">
    <w:abstractNumId w:val="8"/>
  </w:num>
  <w:num w:numId="27" w16cid:durableId="1350983722">
    <w:abstractNumId w:val="8"/>
  </w:num>
  <w:num w:numId="28" w16cid:durableId="12055557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77030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314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131969">
    <w:abstractNumId w:val="8"/>
  </w:num>
  <w:num w:numId="32" w16cid:durableId="2004969839">
    <w:abstractNumId w:val="8"/>
  </w:num>
  <w:num w:numId="33" w16cid:durableId="1969897244">
    <w:abstractNumId w:val="6"/>
  </w:num>
  <w:num w:numId="34" w16cid:durableId="1770612888">
    <w:abstractNumId w:val="8"/>
  </w:num>
  <w:num w:numId="35" w16cid:durableId="289822329">
    <w:abstractNumId w:val="8"/>
  </w:num>
  <w:num w:numId="36" w16cid:durableId="1671910473">
    <w:abstractNumId w:val="8"/>
  </w:num>
  <w:num w:numId="37" w16cid:durableId="10915881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0090314">
    <w:abstractNumId w:val="3"/>
  </w:num>
  <w:num w:numId="39" w16cid:durableId="11778856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8948013">
    <w:abstractNumId w:val="8"/>
  </w:num>
  <w:num w:numId="41" w16cid:durableId="8619430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56014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2045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463020">
    <w:abstractNumId w:val="8"/>
  </w:num>
  <w:num w:numId="45" w16cid:durableId="506482589">
    <w:abstractNumId w:val="8"/>
  </w:num>
  <w:num w:numId="46" w16cid:durableId="476529797">
    <w:abstractNumId w:val="8"/>
  </w:num>
  <w:num w:numId="47" w16cid:durableId="1722171775">
    <w:abstractNumId w:val="8"/>
  </w:num>
  <w:num w:numId="48" w16cid:durableId="744690130">
    <w:abstractNumId w:val="8"/>
  </w:num>
  <w:num w:numId="49" w16cid:durableId="1126504924">
    <w:abstractNumId w:val="8"/>
  </w:num>
  <w:num w:numId="50" w16cid:durableId="1002322010">
    <w:abstractNumId w:val="8"/>
  </w:num>
  <w:num w:numId="51" w16cid:durableId="1604537604">
    <w:abstractNumId w:val="8"/>
  </w:num>
  <w:num w:numId="52" w16cid:durableId="1974478633">
    <w:abstractNumId w:val="8"/>
  </w:num>
  <w:num w:numId="53" w16cid:durableId="1741750425">
    <w:abstractNumId w:val="8"/>
  </w:num>
  <w:num w:numId="54" w16cid:durableId="1333482915">
    <w:abstractNumId w:val="8"/>
  </w:num>
  <w:num w:numId="55" w16cid:durableId="1613054786">
    <w:abstractNumId w:val="8"/>
  </w:num>
  <w:num w:numId="56" w16cid:durableId="1916354966">
    <w:abstractNumId w:val="8"/>
  </w:num>
  <w:num w:numId="57" w16cid:durableId="2068215621">
    <w:abstractNumId w:val="8"/>
  </w:num>
  <w:num w:numId="58" w16cid:durableId="1989282553">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3EFB"/>
    <w:rsid w:val="000208A0"/>
    <w:rsid w:val="000209E2"/>
    <w:rsid w:val="00023059"/>
    <w:rsid w:val="00024A1C"/>
    <w:rsid w:val="00024A58"/>
    <w:rsid w:val="00025513"/>
    <w:rsid w:val="00040E6E"/>
    <w:rsid w:val="00042009"/>
    <w:rsid w:val="000451CF"/>
    <w:rsid w:val="00047043"/>
    <w:rsid w:val="00047CF7"/>
    <w:rsid w:val="00065D01"/>
    <w:rsid w:val="00071CB5"/>
    <w:rsid w:val="000804A4"/>
    <w:rsid w:val="00081A9A"/>
    <w:rsid w:val="00082760"/>
    <w:rsid w:val="0008618D"/>
    <w:rsid w:val="000901A6"/>
    <w:rsid w:val="00092FF9"/>
    <w:rsid w:val="000950EA"/>
    <w:rsid w:val="00095BF4"/>
    <w:rsid w:val="00096309"/>
    <w:rsid w:val="000A251E"/>
    <w:rsid w:val="000A2C47"/>
    <w:rsid w:val="000A6E58"/>
    <w:rsid w:val="000B4CB3"/>
    <w:rsid w:val="000B7A75"/>
    <w:rsid w:val="000D0671"/>
    <w:rsid w:val="000D517F"/>
    <w:rsid w:val="000D5476"/>
    <w:rsid w:val="000D5B1B"/>
    <w:rsid w:val="000D7CC2"/>
    <w:rsid w:val="000E2E90"/>
    <w:rsid w:val="000E3641"/>
    <w:rsid w:val="000E36D7"/>
    <w:rsid w:val="000E5C75"/>
    <w:rsid w:val="000F1321"/>
    <w:rsid w:val="000F4EB5"/>
    <w:rsid w:val="000F52AD"/>
    <w:rsid w:val="0010325E"/>
    <w:rsid w:val="00103BFA"/>
    <w:rsid w:val="00110BD4"/>
    <w:rsid w:val="001202A8"/>
    <w:rsid w:val="0012552A"/>
    <w:rsid w:val="00125B5D"/>
    <w:rsid w:val="00126E03"/>
    <w:rsid w:val="00131269"/>
    <w:rsid w:val="00134BF3"/>
    <w:rsid w:val="00142156"/>
    <w:rsid w:val="00144294"/>
    <w:rsid w:val="00145929"/>
    <w:rsid w:val="00153406"/>
    <w:rsid w:val="001764F9"/>
    <w:rsid w:val="00183B48"/>
    <w:rsid w:val="00184563"/>
    <w:rsid w:val="001A2030"/>
    <w:rsid w:val="001A609A"/>
    <w:rsid w:val="001C0861"/>
    <w:rsid w:val="001C5CEB"/>
    <w:rsid w:val="001D1951"/>
    <w:rsid w:val="001D1FF5"/>
    <w:rsid w:val="001E5FA5"/>
    <w:rsid w:val="001F18AC"/>
    <w:rsid w:val="001F1D19"/>
    <w:rsid w:val="001F423B"/>
    <w:rsid w:val="001F5C26"/>
    <w:rsid w:val="0020748B"/>
    <w:rsid w:val="00210934"/>
    <w:rsid w:val="00211A0E"/>
    <w:rsid w:val="00215A3D"/>
    <w:rsid w:val="00222887"/>
    <w:rsid w:val="002254A5"/>
    <w:rsid w:val="00230C7C"/>
    <w:rsid w:val="00232DB3"/>
    <w:rsid w:val="00233D08"/>
    <w:rsid w:val="00235485"/>
    <w:rsid w:val="0024163F"/>
    <w:rsid w:val="00243D82"/>
    <w:rsid w:val="002542BD"/>
    <w:rsid w:val="00256016"/>
    <w:rsid w:val="00257AE9"/>
    <w:rsid w:val="00263724"/>
    <w:rsid w:val="002725CE"/>
    <w:rsid w:val="002745AC"/>
    <w:rsid w:val="002808B2"/>
    <w:rsid w:val="002821EC"/>
    <w:rsid w:val="002872D6"/>
    <w:rsid w:val="0029357C"/>
    <w:rsid w:val="00296224"/>
    <w:rsid w:val="002A196E"/>
    <w:rsid w:val="002A2924"/>
    <w:rsid w:val="002A36A9"/>
    <w:rsid w:val="002A3A70"/>
    <w:rsid w:val="002A6175"/>
    <w:rsid w:val="002B0E8E"/>
    <w:rsid w:val="002C1C85"/>
    <w:rsid w:val="002C2B48"/>
    <w:rsid w:val="002E0B56"/>
    <w:rsid w:val="002E4063"/>
    <w:rsid w:val="002E46DA"/>
    <w:rsid w:val="002E6E99"/>
    <w:rsid w:val="002F236D"/>
    <w:rsid w:val="002F5687"/>
    <w:rsid w:val="002F6148"/>
    <w:rsid w:val="0030445D"/>
    <w:rsid w:val="00313969"/>
    <w:rsid w:val="00314C5A"/>
    <w:rsid w:val="0032372B"/>
    <w:rsid w:val="00324F3D"/>
    <w:rsid w:val="00325582"/>
    <w:rsid w:val="003311EF"/>
    <w:rsid w:val="0033389D"/>
    <w:rsid w:val="00341405"/>
    <w:rsid w:val="0034421B"/>
    <w:rsid w:val="00344BDD"/>
    <w:rsid w:val="00346C7C"/>
    <w:rsid w:val="00347001"/>
    <w:rsid w:val="00350CD3"/>
    <w:rsid w:val="003555B6"/>
    <w:rsid w:val="00356A1E"/>
    <w:rsid w:val="00361503"/>
    <w:rsid w:val="00361810"/>
    <w:rsid w:val="00363A87"/>
    <w:rsid w:val="00371617"/>
    <w:rsid w:val="00375BBE"/>
    <w:rsid w:val="00382A02"/>
    <w:rsid w:val="00382C69"/>
    <w:rsid w:val="00383183"/>
    <w:rsid w:val="00383543"/>
    <w:rsid w:val="00391280"/>
    <w:rsid w:val="003A45CC"/>
    <w:rsid w:val="003A4FA4"/>
    <w:rsid w:val="003A5319"/>
    <w:rsid w:val="003A5906"/>
    <w:rsid w:val="003B1EBE"/>
    <w:rsid w:val="003B25AA"/>
    <w:rsid w:val="003C439D"/>
    <w:rsid w:val="003C72CE"/>
    <w:rsid w:val="003D3232"/>
    <w:rsid w:val="003D7572"/>
    <w:rsid w:val="003E2AEF"/>
    <w:rsid w:val="003E6055"/>
    <w:rsid w:val="003F0BFB"/>
    <w:rsid w:val="003F330C"/>
    <w:rsid w:val="003F41F3"/>
    <w:rsid w:val="0040022C"/>
    <w:rsid w:val="00404C9D"/>
    <w:rsid w:val="004113FD"/>
    <w:rsid w:val="00411C84"/>
    <w:rsid w:val="00412152"/>
    <w:rsid w:val="00415564"/>
    <w:rsid w:val="00420725"/>
    <w:rsid w:val="00426EE3"/>
    <w:rsid w:val="00440183"/>
    <w:rsid w:val="00441C8F"/>
    <w:rsid w:val="0045514C"/>
    <w:rsid w:val="00460417"/>
    <w:rsid w:val="004614E4"/>
    <w:rsid w:val="00466F21"/>
    <w:rsid w:val="004707E4"/>
    <w:rsid w:val="00470BFE"/>
    <w:rsid w:val="004712A4"/>
    <w:rsid w:val="00476950"/>
    <w:rsid w:val="004773A0"/>
    <w:rsid w:val="0049294C"/>
    <w:rsid w:val="004948E5"/>
    <w:rsid w:val="00495D88"/>
    <w:rsid w:val="00496A6F"/>
    <w:rsid w:val="004A053F"/>
    <w:rsid w:val="004A16F3"/>
    <w:rsid w:val="004A3A69"/>
    <w:rsid w:val="004B25BB"/>
    <w:rsid w:val="004B6C9C"/>
    <w:rsid w:val="004C0D31"/>
    <w:rsid w:val="004C1CF3"/>
    <w:rsid w:val="004C5446"/>
    <w:rsid w:val="004C6F99"/>
    <w:rsid w:val="004C73AF"/>
    <w:rsid w:val="004C7FAA"/>
    <w:rsid w:val="004D1C0C"/>
    <w:rsid w:val="004D61A7"/>
    <w:rsid w:val="004E1484"/>
    <w:rsid w:val="004E6FB9"/>
    <w:rsid w:val="004F4DF4"/>
    <w:rsid w:val="004F614F"/>
    <w:rsid w:val="004F76C5"/>
    <w:rsid w:val="00510358"/>
    <w:rsid w:val="00511958"/>
    <w:rsid w:val="00513A96"/>
    <w:rsid w:val="00520855"/>
    <w:rsid w:val="00530DA8"/>
    <w:rsid w:val="005349F5"/>
    <w:rsid w:val="00535BE9"/>
    <w:rsid w:val="005422DD"/>
    <w:rsid w:val="00544C74"/>
    <w:rsid w:val="005458E9"/>
    <w:rsid w:val="00546C72"/>
    <w:rsid w:val="00551764"/>
    <w:rsid w:val="005529D1"/>
    <w:rsid w:val="005538D0"/>
    <w:rsid w:val="0056365C"/>
    <w:rsid w:val="00573848"/>
    <w:rsid w:val="005739C9"/>
    <w:rsid w:val="00581FA7"/>
    <w:rsid w:val="00584073"/>
    <w:rsid w:val="00590805"/>
    <w:rsid w:val="00593597"/>
    <w:rsid w:val="005A1696"/>
    <w:rsid w:val="005A5922"/>
    <w:rsid w:val="005A6581"/>
    <w:rsid w:val="005A6991"/>
    <w:rsid w:val="005A6EB3"/>
    <w:rsid w:val="005B549E"/>
    <w:rsid w:val="005C5061"/>
    <w:rsid w:val="005C5D42"/>
    <w:rsid w:val="005C666C"/>
    <w:rsid w:val="005D0B3C"/>
    <w:rsid w:val="005D12B5"/>
    <w:rsid w:val="005D32ED"/>
    <w:rsid w:val="005F297D"/>
    <w:rsid w:val="005F5F80"/>
    <w:rsid w:val="005F7904"/>
    <w:rsid w:val="00601458"/>
    <w:rsid w:val="0060289B"/>
    <w:rsid w:val="00603942"/>
    <w:rsid w:val="006043A1"/>
    <w:rsid w:val="006057E2"/>
    <w:rsid w:val="00613B25"/>
    <w:rsid w:val="00615395"/>
    <w:rsid w:val="00624E87"/>
    <w:rsid w:val="00625A34"/>
    <w:rsid w:val="006275EC"/>
    <w:rsid w:val="00630C3D"/>
    <w:rsid w:val="00635041"/>
    <w:rsid w:val="006449C4"/>
    <w:rsid w:val="006451DF"/>
    <w:rsid w:val="0064689C"/>
    <w:rsid w:val="0065119B"/>
    <w:rsid w:val="00653575"/>
    <w:rsid w:val="00654924"/>
    <w:rsid w:val="00656070"/>
    <w:rsid w:val="006563A7"/>
    <w:rsid w:val="00656B19"/>
    <w:rsid w:val="00661F9A"/>
    <w:rsid w:val="0066380A"/>
    <w:rsid w:val="0066499B"/>
    <w:rsid w:val="00666272"/>
    <w:rsid w:val="00666C70"/>
    <w:rsid w:val="00670961"/>
    <w:rsid w:val="00670F62"/>
    <w:rsid w:val="00672BBA"/>
    <w:rsid w:val="00672FBD"/>
    <w:rsid w:val="00682713"/>
    <w:rsid w:val="00683778"/>
    <w:rsid w:val="006A79B6"/>
    <w:rsid w:val="006B3925"/>
    <w:rsid w:val="006B39CC"/>
    <w:rsid w:val="006C0119"/>
    <w:rsid w:val="006C626B"/>
    <w:rsid w:val="006D494F"/>
    <w:rsid w:val="006D5C48"/>
    <w:rsid w:val="006D714E"/>
    <w:rsid w:val="006D72D9"/>
    <w:rsid w:val="006E03D2"/>
    <w:rsid w:val="006E57AF"/>
    <w:rsid w:val="006E7DDC"/>
    <w:rsid w:val="006F1B0F"/>
    <w:rsid w:val="006F2BDE"/>
    <w:rsid w:val="0070157A"/>
    <w:rsid w:val="00703482"/>
    <w:rsid w:val="0071011C"/>
    <w:rsid w:val="00710B00"/>
    <w:rsid w:val="00713F36"/>
    <w:rsid w:val="00724371"/>
    <w:rsid w:val="00725BDB"/>
    <w:rsid w:val="00726745"/>
    <w:rsid w:val="007277E8"/>
    <w:rsid w:val="007300AB"/>
    <w:rsid w:val="007304C4"/>
    <w:rsid w:val="00731C60"/>
    <w:rsid w:val="0073794D"/>
    <w:rsid w:val="0074771A"/>
    <w:rsid w:val="00751191"/>
    <w:rsid w:val="00751910"/>
    <w:rsid w:val="00752A79"/>
    <w:rsid w:val="00756C48"/>
    <w:rsid w:val="007605D4"/>
    <w:rsid w:val="0076097B"/>
    <w:rsid w:val="00761CEB"/>
    <w:rsid w:val="007640D7"/>
    <w:rsid w:val="007953EF"/>
    <w:rsid w:val="0079736C"/>
    <w:rsid w:val="007A04EB"/>
    <w:rsid w:val="007A1F0F"/>
    <w:rsid w:val="007A4229"/>
    <w:rsid w:val="007A7DCE"/>
    <w:rsid w:val="007B25CF"/>
    <w:rsid w:val="007C0607"/>
    <w:rsid w:val="007C437B"/>
    <w:rsid w:val="007D3705"/>
    <w:rsid w:val="007E44F4"/>
    <w:rsid w:val="007E4717"/>
    <w:rsid w:val="007E56B0"/>
    <w:rsid w:val="007F763A"/>
    <w:rsid w:val="00801210"/>
    <w:rsid w:val="008050E2"/>
    <w:rsid w:val="00805992"/>
    <w:rsid w:val="00811ACB"/>
    <w:rsid w:val="008167BD"/>
    <w:rsid w:val="00820520"/>
    <w:rsid w:val="008225DF"/>
    <w:rsid w:val="00822BA3"/>
    <w:rsid w:val="008265FE"/>
    <w:rsid w:val="00827519"/>
    <w:rsid w:val="00832872"/>
    <w:rsid w:val="00832C79"/>
    <w:rsid w:val="00834D8D"/>
    <w:rsid w:val="008439F9"/>
    <w:rsid w:val="00852ADC"/>
    <w:rsid w:val="00857007"/>
    <w:rsid w:val="008572B2"/>
    <w:rsid w:val="00864EE6"/>
    <w:rsid w:val="008750C5"/>
    <w:rsid w:val="00875A5D"/>
    <w:rsid w:val="0088391B"/>
    <w:rsid w:val="00887EE8"/>
    <w:rsid w:val="00893845"/>
    <w:rsid w:val="008970A3"/>
    <w:rsid w:val="008A70DA"/>
    <w:rsid w:val="008B0ED4"/>
    <w:rsid w:val="008C1608"/>
    <w:rsid w:val="008C1D9C"/>
    <w:rsid w:val="008C1EA2"/>
    <w:rsid w:val="008C2070"/>
    <w:rsid w:val="008C2C7D"/>
    <w:rsid w:val="008C43EC"/>
    <w:rsid w:val="008D0DDA"/>
    <w:rsid w:val="008D269C"/>
    <w:rsid w:val="008D46FD"/>
    <w:rsid w:val="008D771E"/>
    <w:rsid w:val="008E22FE"/>
    <w:rsid w:val="008E4B60"/>
    <w:rsid w:val="008F3846"/>
    <w:rsid w:val="0090045F"/>
    <w:rsid w:val="00903C88"/>
    <w:rsid w:val="00904562"/>
    <w:rsid w:val="00904890"/>
    <w:rsid w:val="00905F8C"/>
    <w:rsid w:val="0091116A"/>
    <w:rsid w:val="0092085A"/>
    <w:rsid w:val="00923559"/>
    <w:rsid w:val="009243B6"/>
    <w:rsid w:val="00927CE6"/>
    <w:rsid w:val="00937798"/>
    <w:rsid w:val="00940C5B"/>
    <w:rsid w:val="00943166"/>
    <w:rsid w:val="00944976"/>
    <w:rsid w:val="00945184"/>
    <w:rsid w:val="009457B3"/>
    <w:rsid w:val="00945B7A"/>
    <w:rsid w:val="00946A87"/>
    <w:rsid w:val="00946C08"/>
    <w:rsid w:val="009500D4"/>
    <w:rsid w:val="00951D66"/>
    <w:rsid w:val="00956698"/>
    <w:rsid w:val="009566A1"/>
    <w:rsid w:val="00962DAC"/>
    <w:rsid w:val="00965D54"/>
    <w:rsid w:val="00973BA8"/>
    <w:rsid w:val="00976725"/>
    <w:rsid w:val="00982878"/>
    <w:rsid w:val="00984832"/>
    <w:rsid w:val="0098721F"/>
    <w:rsid w:val="00991ED7"/>
    <w:rsid w:val="00992049"/>
    <w:rsid w:val="009A08A1"/>
    <w:rsid w:val="009A5703"/>
    <w:rsid w:val="009A76DA"/>
    <w:rsid w:val="009B0062"/>
    <w:rsid w:val="009B0299"/>
    <w:rsid w:val="009B2585"/>
    <w:rsid w:val="009C121D"/>
    <w:rsid w:val="009C3F9E"/>
    <w:rsid w:val="009C431C"/>
    <w:rsid w:val="009C62A3"/>
    <w:rsid w:val="009C698E"/>
    <w:rsid w:val="009D0FEE"/>
    <w:rsid w:val="009D5352"/>
    <w:rsid w:val="009D71FB"/>
    <w:rsid w:val="009E43CD"/>
    <w:rsid w:val="009E7642"/>
    <w:rsid w:val="009F218C"/>
    <w:rsid w:val="00A02EEA"/>
    <w:rsid w:val="00A033D3"/>
    <w:rsid w:val="00A06CCB"/>
    <w:rsid w:val="00A21BF7"/>
    <w:rsid w:val="00A241CB"/>
    <w:rsid w:val="00A2526D"/>
    <w:rsid w:val="00A268AD"/>
    <w:rsid w:val="00A30440"/>
    <w:rsid w:val="00A334C4"/>
    <w:rsid w:val="00A34748"/>
    <w:rsid w:val="00A35000"/>
    <w:rsid w:val="00A36F64"/>
    <w:rsid w:val="00A51CFC"/>
    <w:rsid w:val="00A563BD"/>
    <w:rsid w:val="00A567E2"/>
    <w:rsid w:val="00A56DC9"/>
    <w:rsid w:val="00A673DD"/>
    <w:rsid w:val="00A702D6"/>
    <w:rsid w:val="00A76AFE"/>
    <w:rsid w:val="00A77C31"/>
    <w:rsid w:val="00A8078B"/>
    <w:rsid w:val="00A808AD"/>
    <w:rsid w:val="00A80AF1"/>
    <w:rsid w:val="00A852FB"/>
    <w:rsid w:val="00A853B4"/>
    <w:rsid w:val="00A863DE"/>
    <w:rsid w:val="00A91C9C"/>
    <w:rsid w:val="00A9633E"/>
    <w:rsid w:val="00A9757F"/>
    <w:rsid w:val="00AA04C3"/>
    <w:rsid w:val="00AB52FB"/>
    <w:rsid w:val="00AC1287"/>
    <w:rsid w:val="00AC696C"/>
    <w:rsid w:val="00AC7F19"/>
    <w:rsid w:val="00AD02CC"/>
    <w:rsid w:val="00AE1815"/>
    <w:rsid w:val="00AE1BC5"/>
    <w:rsid w:val="00AF1AA5"/>
    <w:rsid w:val="00AF4D5B"/>
    <w:rsid w:val="00AF4DB6"/>
    <w:rsid w:val="00B01213"/>
    <w:rsid w:val="00B018C8"/>
    <w:rsid w:val="00B02BB2"/>
    <w:rsid w:val="00B02DA2"/>
    <w:rsid w:val="00B04545"/>
    <w:rsid w:val="00B0717F"/>
    <w:rsid w:val="00B1021F"/>
    <w:rsid w:val="00B1075D"/>
    <w:rsid w:val="00B12DF5"/>
    <w:rsid w:val="00B13EC9"/>
    <w:rsid w:val="00B146DA"/>
    <w:rsid w:val="00B171B9"/>
    <w:rsid w:val="00B21B8C"/>
    <w:rsid w:val="00B24F05"/>
    <w:rsid w:val="00B36408"/>
    <w:rsid w:val="00B46C73"/>
    <w:rsid w:val="00B46F53"/>
    <w:rsid w:val="00B506E1"/>
    <w:rsid w:val="00B51DF5"/>
    <w:rsid w:val="00B62560"/>
    <w:rsid w:val="00B647AB"/>
    <w:rsid w:val="00B666C4"/>
    <w:rsid w:val="00B736A7"/>
    <w:rsid w:val="00B74456"/>
    <w:rsid w:val="00B76DA3"/>
    <w:rsid w:val="00B856B5"/>
    <w:rsid w:val="00B90EFA"/>
    <w:rsid w:val="00B94D42"/>
    <w:rsid w:val="00BA2891"/>
    <w:rsid w:val="00BA567B"/>
    <w:rsid w:val="00BB22C8"/>
    <w:rsid w:val="00BB42D9"/>
    <w:rsid w:val="00BB4AB9"/>
    <w:rsid w:val="00BB4CED"/>
    <w:rsid w:val="00BB5A75"/>
    <w:rsid w:val="00BB61E9"/>
    <w:rsid w:val="00BB759A"/>
    <w:rsid w:val="00BC567A"/>
    <w:rsid w:val="00BD252C"/>
    <w:rsid w:val="00BE0652"/>
    <w:rsid w:val="00BE5BAF"/>
    <w:rsid w:val="00BE66E3"/>
    <w:rsid w:val="00BE670C"/>
    <w:rsid w:val="00BE6F38"/>
    <w:rsid w:val="00BE7CA8"/>
    <w:rsid w:val="00BF5E0B"/>
    <w:rsid w:val="00BF7E47"/>
    <w:rsid w:val="00C007F7"/>
    <w:rsid w:val="00C012DA"/>
    <w:rsid w:val="00C02333"/>
    <w:rsid w:val="00C035C7"/>
    <w:rsid w:val="00C0607D"/>
    <w:rsid w:val="00C0645C"/>
    <w:rsid w:val="00C06E40"/>
    <w:rsid w:val="00C10C78"/>
    <w:rsid w:val="00C11B4D"/>
    <w:rsid w:val="00C12688"/>
    <w:rsid w:val="00C17197"/>
    <w:rsid w:val="00C176FC"/>
    <w:rsid w:val="00C205A5"/>
    <w:rsid w:val="00C2603D"/>
    <w:rsid w:val="00C269D3"/>
    <w:rsid w:val="00C26CC4"/>
    <w:rsid w:val="00C33163"/>
    <w:rsid w:val="00C34866"/>
    <w:rsid w:val="00C36D4D"/>
    <w:rsid w:val="00C43CC6"/>
    <w:rsid w:val="00C54497"/>
    <w:rsid w:val="00C55A42"/>
    <w:rsid w:val="00C70030"/>
    <w:rsid w:val="00C71060"/>
    <w:rsid w:val="00C73ACE"/>
    <w:rsid w:val="00C74840"/>
    <w:rsid w:val="00C758DD"/>
    <w:rsid w:val="00C75FD0"/>
    <w:rsid w:val="00C857E7"/>
    <w:rsid w:val="00C907FC"/>
    <w:rsid w:val="00C94383"/>
    <w:rsid w:val="00C95138"/>
    <w:rsid w:val="00C9616C"/>
    <w:rsid w:val="00CB275B"/>
    <w:rsid w:val="00CB2A97"/>
    <w:rsid w:val="00CC1147"/>
    <w:rsid w:val="00CC44CE"/>
    <w:rsid w:val="00CC53C2"/>
    <w:rsid w:val="00CC65AD"/>
    <w:rsid w:val="00CD0200"/>
    <w:rsid w:val="00CD1D79"/>
    <w:rsid w:val="00CF3C5E"/>
    <w:rsid w:val="00D03410"/>
    <w:rsid w:val="00D039CD"/>
    <w:rsid w:val="00D10D1B"/>
    <w:rsid w:val="00D17B37"/>
    <w:rsid w:val="00D209CB"/>
    <w:rsid w:val="00D21D9F"/>
    <w:rsid w:val="00D223FC"/>
    <w:rsid w:val="00D32813"/>
    <w:rsid w:val="00D35531"/>
    <w:rsid w:val="00D418C1"/>
    <w:rsid w:val="00D45D0A"/>
    <w:rsid w:val="00D45E1A"/>
    <w:rsid w:val="00D57AD4"/>
    <w:rsid w:val="00D67437"/>
    <w:rsid w:val="00D71C3B"/>
    <w:rsid w:val="00D739D9"/>
    <w:rsid w:val="00D84159"/>
    <w:rsid w:val="00D859B2"/>
    <w:rsid w:val="00D8633D"/>
    <w:rsid w:val="00D869A6"/>
    <w:rsid w:val="00D87D9C"/>
    <w:rsid w:val="00D90DBB"/>
    <w:rsid w:val="00D91928"/>
    <w:rsid w:val="00D91C4E"/>
    <w:rsid w:val="00D964B5"/>
    <w:rsid w:val="00D97F66"/>
    <w:rsid w:val="00DC324D"/>
    <w:rsid w:val="00DC7BA5"/>
    <w:rsid w:val="00DD3B91"/>
    <w:rsid w:val="00DD3EF2"/>
    <w:rsid w:val="00DD4150"/>
    <w:rsid w:val="00DE755C"/>
    <w:rsid w:val="00DE7E89"/>
    <w:rsid w:val="00DF4C7E"/>
    <w:rsid w:val="00DF6D36"/>
    <w:rsid w:val="00E06AC6"/>
    <w:rsid w:val="00E1216F"/>
    <w:rsid w:val="00E200AF"/>
    <w:rsid w:val="00E2119B"/>
    <w:rsid w:val="00E31025"/>
    <w:rsid w:val="00E33973"/>
    <w:rsid w:val="00E345F6"/>
    <w:rsid w:val="00E56391"/>
    <w:rsid w:val="00E568AD"/>
    <w:rsid w:val="00E60174"/>
    <w:rsid w:val="00E633A9"/>
    <w:rsid w:val="00E64643"/>
    <w:rsid w:val="00E658D3"/>
    <w:rsid w:val="00E66A2A"/>
    <w:rsid w:val="00E71655"/>
    <w:rsid w:val="00E73A35"/>
    <w:rsid w:val="00E76F34"/>
    <w:rsid w:val="00E77238"/>
    <w:rsid w:val="00E8470D"/>
    <w:rsid w:val="00E86E74"/>
    <w:rsid w:val="00E91601"/>
    <w:rsid w:val="00E953BC"/>
    <w:rsid w:val="00E957CE"/>
    <w:rsid w:val="00EA310F"/>
    <w:rsid w:val="00EA45D7"/>
    <w:rsid w:val="00EB3E25"/>
    <w:rsid w:val="00EB513D"/>
    <w:rsid w:val="00EC0966"/>
    <w:rsid w:val="00EC0BA3"/>
    <w:rsid w:val="00EC38EF"/>
    <w:rsid w:val="00ED0E75"/>
    <w:rsid w:val="00ED226A"/>
    <w:rsid w:val="00ED2753"/>
    <w:rsid w:val="00ED3311"/>
    <w:rsid w:val="00ED7159"/>
    <w:rsid w:val="00EE005E"/>
    <w:rsid w:val="00EE468F"/>
    <w:rsid w:val="00EE6650"/>
    <w:rsid w:val="00EF3CE8"/>
    <w:rsid w:val="00F06864"/>
    <w:rsid w:val="00F06FED"/>
    <w:rsid w:val="00F10288"/>
    <w:rsid w:val="00F11B81"/>
    <w:rsid w:val="00F13DBC"/>
    <w:rsid w:val="00F16773"/>
    <w:rsid w:val="00F20D3C"/>
    <w:rsid w:val="00F2549C"/>
    <w:rsid w:val="00F419C1"/>
    <w:rsid w:val="00F45EEE"/>
    <w:rsid w:val="00F4631B"/>
    <w:rsid w:val="00F535AA"/>
    <w:rsid w:val="00F644CD"/>
    <w:rsid w:val="00F659EC"/>
    <w:rsid w:val="00F67612"/>
    <w:rsid w:val="00F67F48"/>
    <w:rsid w:val="00F74E4D"/>
    <w:rsid w:val="00F817DA"/>
    <w:rsid w:val="00F84D1F"/>
    <w:rsid w:val="00F85477"/>
    <w:rsid w:val="00F86523"/>
    <w:rsid w:val="00F8758E"/>
    <w:rsid w:val="00FA1560"/>
    <w:rsid w:val="00FA67D2"/>
    <w:rsid w:val="00FB064D"/>
    <w:rsid w:val="00FB1DCF"/>
    <w:rsid w:val="00FB4D6E"/>
    <w:rsid w:val="00FB4E42"/>
    <w:rsid w:val="00FB7E2D"/>
    <w:rsid w:val="00FC786A"/>
    <w:rsid w:val="00FD0DA8"/>
    <w:rsid w:val="00FD60C3"/>
    <w:rsid w:val="00FE5356"/>
    <w:rsid w:val="00FE6EE8"/>
    <w:rsid w:val="00FE7D27"/>
    <w:rsid w:val="00FF16C3"/>
    <w:rsid w:val="00FF7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77AFCA12"/>
  <w15:docId w15:val="{AF58DACF-56E3-48B5-A5FE-122980EA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D32813"/>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3A5906"/>
    <w:pPr>
      <w:numPr>
        <w:numId w:val="8"/>
      </w:numPr>
      <w:spacing w:before="240" w:line="360" w:lineRule="auto"/>
      <w:jc w:val="both"/>
    </w:pPr>
    <w:rPr>
      <w:sz w:val="22"/>
      <w:szCs w:val="22"/>
    </w:rPr>
  </w:style>
  <w:style w:type="character" w:customStyle="1" w:styleId="listParagraphaChar">
    <w:name w:val="list Paragraph (a) Char"/>
    <w:basedOn w:val="DefaultParagraphFont"/>
    <w:link w:val="listParagrapha"/>
    <w:rsid w:val="003A5906"/>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unhideWhenUsed/>
    <w:rsid w:val="00FE5356"/>
    <w:pPr>
      <w:spacing w:line="240" w:lineRule="auto"/>
    </w:pPr>
    <w:rPr>
      <w:szCs w:val="20"/>
    </w:rPr>
  </w:style>
  <w:style w:type="character" w:customStyle="1" w:styleId="CommentTextChar">
    <w:name w:val="Comment Text Char"/>
    <w:basedOn w:val="DefaultParagraphFont"/>
    <w:link w:val="CommentText"/>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styleId="Revision">
    <w:name w:val="Revision"/>
    <w:hidden/>
    <w:uiPriority w:val="71"/>
    <w:semiHidden/>
    <w:rsid w:val="00624E87"/>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3.xml><?xml version="1.0" encoding="utf-8"?>
<ds:datastoreItem xmlns:ds="http://schemas.openxmlformats.org/officeDocument/2006/customXml" ds:itemID="{2259438C-3CE9-443D-9B73-577796B545B7}">
  <ds:schemaRefs>
    <ds:schemaRef ds:uri="http://schemas.openxmlformats.org/officeDocument/2006/bibliography"/>
  </ds:schemaRefs>
</ds:datastoreItem>
</file>

<file path=customXml/itemProps4.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642</TotalTime>
  <Pages>14</Pages>
  <Words>1834</Words>
  <Characters>9391</Characters>
  <Application>Microsoft Office Word</Application>
  <DocSecurity>0</DocSecurity>
  <Lines>192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2 Ethernet</dc:title>
  <dc:creator>Vasim Khan</dc:creator>
  <cp:lastModifiedBy>Zain Omantel</cp:lastModifiedBy>
  <cp:revision>212</cp:revision>
  <cp:lastPrinted>2026-02-25T17:31:00Z</cp:lastPrinted>
  <dcterms:created xsi:type="dcterms:W3CDTF">2018-02-18T07:56:00Z</dcterms:created>
  <dcterms:modified xsi:type="dcterms:W3CDTF">2026-02-25T17:32:00Z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y fmtid="{D5CDD505-2E9C-101B-9397-08002B2CF9AE}" pid="3" name="GrammarlyDocumentId">
    <vt:lpwstr>0707d1e1262bccc4b785b5b5c159e656ad697625d046cf793bf8c6bad1b5d1c9</vt:lpwstr>
  </property>
</Properties>
</file>