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F05E" w14:textId="77777777" w:rsidR="00EF7325" w:rsidRDefault="002D1729" w:rsidP="0029357C">
      <w:r>
        <w:rPr>
          <w:noProof/>
        </w:rPr>
        <mc:AlternateContent>
          <mc:Choice Requires="wps">
            <w:drawing>
              <wp:anchor distT="0" distB="0" distL="114300" distR="114300" simplePos="0" relativeHeight="251657216" behindDoc="0" locked="0" layoutInCell="1" allowOverlap="0" wp14:anchorId="0FB6F1E6" wp14:editId="0FB6F1E7">
                <wp:simplePos x="0" y="0"/>
                <wp:positionH relativeFrom="page">
                  <wp:posOffset>518795</wp:posOffset>
                </wp:positionH>
                <wp:positionV relativeFrom="page">
                  <wp:posOffset>3896360</wp:posOffset>
                </wp:positionV>
                <wp:extent cx="6667500" cy="1603375"/>
                <wp:effectExtent l="0" t="0" r="0" b="0"/>
                <wp:wrapTight wrapText="bothSides">
                  <wp:wrapPolygon edited="0">
                    <wp:start x="0" y="0"/>
                    <wp:lineTo x="0" y="21557"/>
                    <wp:lineTo x="21538" y="21557"/>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03375"/>
                        </a:xfrm>
                        <a:prstGeom prst="rect">
                          <a:avLst/>
                        </a:prstGeom>
                        <a:noFill/>
                        <a:ln>
                          <a:noFill/>
                        </a:ln>
                        <a:extLst>
                          <a:ext uri="{909E8E84-426E-40dd-AFC4-6F175D3DCCD1}"/>
                          <a:ext uri="{91240B29-F687-4f45-9708-019B960494DF}"/>
                        </a:extLst>
                      </wps:spPr>
                      <wps:txbx>
                        <w:txbxContent>
                          <w:p w14:paraId="0FB6F21C"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FB6F21D" w14:textId="77777777" w:rsidR="003A4FA4" w:rsidRPr="00822BA3" w:rsidRDefault="003A4FA4" w:rsidP="00D926E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926E2">
                              <w:rPr>
                                <w:rFonts w:ascii="Helvetica" w:hAnsi="Helvetica"/>
                                <w:b w:val="0"/>
                                <w:color w:val="00559B"/>
                                <w:sz w:val="52"/>
                                <w:szCs w:val="52"/>
                              </w:rPr>
                              <w:t xml:space="preserve">Access and </w:t>
                            </w:r>
                            <w:r>
                              <w:rPr>
                                <w:rFonts w:ascii="Helvetica" w:hAnsi="Helvetica"/>
                                <w:b w:val="0"/>
                                <w:color w:val="00559B"/>
                                <w:sz w:val="52"/>
                                <w:szCs w:val="52"/>
                              </w:rPr>
                              <w:t>Interconnect</w:t>
                            </w:r>
                            <w:r w:rsidR="00D926E2">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DE4A83">
                              <w:rPr>
                                <w:rFonts w:ascii="Helvetica" w:hAnsi="Helvetica"/>
                                <w:b w:val="0"/>
                                <w:color w:val="00559B"/>
                                <w:sz w:val="40"/>
                                <w:szCs w:val="40"/>
                              </w:rPr>
                              <w:t>I</w:t>
                            </w:r>
                            <w:r w:rsidRPr="00B04545">
                              <w:rPr>
                                <w:rFonts w:ascii="Helvetica" w:hAnsi="Helvetica"/>
                                <w:b w:val="0"/>
                                <w:color w:val="00559B"/>
                                <w:sz w:val="40"/>
                                <w:szCs w:val="40"/>
                              </w:rPr>
                              <w:t xml:space="preserve"> </w:t>
                            </w:r>
                            <w:r w:rsidR="00EF7325">
                              <w:rPr>
                                <w:rFonts w:ascii="Helvetica" w:hAnsi="Helvetica"/>
                                <w:b w:val="0"/>
                                <w:color w:val="00559B"/>
                                <w:sz w:val="40"/>
                                <w:szCs w:val="40"/>
                              </w:rPr>
                              <w:t>Contacts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85pt;margin-top:306.8pt;width:525pt;height:12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" o:allowoverlap="f" filled="f" stroked="f">
                <v:textbox inset="0,0,0,0">
                  <w:txbxContent>
                    <w:p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rsidR="003A4FA4" w:rsidRPr="00822BA3" w:rsidRDefault="003A4FA4" w:rsidP="00D926E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D926E2">
                        <w:rPr>
                          <w:rFonts w:ascii="Helvetica" w:hAnsi="Helvetica"/>
                          <w:b w:val="0"/>
                          <w:color w:val="00559B"/>
                          <w:sz w:val="52"/>
                          <w:szCs w:val="52"/>
                        </w:rPr>
                        <w:t xml:space="preserve">Access and </w:t>
                      </w:r>
                      <w:r>
                        <w:rPr>
                          <w:rFonts w:ascii="Helvetica" w:hAnsi="Helvetica"/>
                          <w:b w:val="0"/>
                          <w:color w:val="00559B"/>
                          <w:sz w:val="52"/>
                          <w:szCs w:val="52"/>
                        </w:rPr>
                        <w:t>Interconnect</w:t>
                      </w:r>
                      <w:r w:rsidR="00D926E2">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DE4A83">
                        <w:rPr>
                          <w:rFonts w:ascii="Helvetica" w:hAnsi="Helvetica"/>
                          <w:b w:val="0"/>
                          <w:color w:val="00559B"/>
                          <w:sz w:val="40"/>
                          <w:szCs w:val="40"/>
                        </w:rPr>
                        <w:t>I</w:t>
                      </w:r>
                      <w:r w:rsidRPr="00B04545">
                        <w:rPr>
                          <w:rFonts w:ascii="Helvetica" w:hAnsi="Helvetica"/>
                          <w:b w:val="0"/>
                          <w:color w:val="00559B"/>
                          <w:sz w:val="40"/>
                          <w:szCs w:val="40"/>
                        </w:rPr>
                        <w:t xml:space="preserve"> </w:t>
                      </w:r>
                      <w:r w:rsidR="00EF7325">
                        <w:rPr>
                          <w:rFonts w:ascii="Helvetica" w:hAnsi="Helvetica"/>
                          <w:b w:val="0"/>
                          <w:color w:val="00559B"/>
                          <w:sz w:val="40"/>
                          <w:szCs w:val="40"/>
                        </w:rPr>
                        <w:t>Contacts</w:t>
                      </w:r>
                    </w:p>
                  </w:txbxContent>
                </v:textbox>
                <w10:wrap type="tight" anchorx="page" anchory="page"/>
              </v:shape>
            </w:pict>
          </mc:Fallback>
        </mc:AlternateContent>
      </w:r>
    </w:p>
    <w:p w14:paraId="0FB6F05F" w14:textId="77777777" w:rsidR="00EF7325" w:rsidRPr="00EF7325" w:rsidRDefault="00EF7325" w:rsidP="00EF7325"/>
    <w:p w14:paraId="0FB6F060" w14:textId="77777777" w:rsidR="00EF7325" w:rsidRPr="00EF7325" w:rsidRDefault="00EF7325" w:rsidP="00EF7325"/>
    <w:p w14:paraId="0FB6F061" w14:textId="77777777" w:rsidR="00EF7325" w:rsidRPr="00EF7325" w:rsidRDefault="00EF7325" w:rsidP="00EF7325"/>
    <w:p w14:paraId="0FB6F062" w14:textId="77777777" w:rsidR="00EF7325" w:rsidRPr="00EF7325" w:rsidRDefault="00EF7325" w:rsidP="00EF7325"/>
    <w:p w14:paraId="0FB6F063" w14:textId="77777777" w:rsidR="00EF7325" w:rsidRPr="00EF7325" w:rsidRDefault="00EF7325" w:rsidP="00EF7325"/>
    <w:p w14:paraId="0FB6F064" w14:textId="77777777" w:rsidR="00EF7325" w:rsidRPr="00EF7325" w:rsidRDefault="00EF7325" w:rsidP="00EF7325"/>
    <w:p w14:paraId="0FB6F065" w14:textId="77777777" w:rsidR="00EF7325" w:rsidRPr="00EF7325" w:rsidRDefault="00EF7325" w:rsidP="00EF7325"/>
    <w:p w14:paraId="0FB6F066" w14:textId="77777777" w:rsidR="00EF7325" w:rsidRPr="00EF7325" w:rsidRDefault="00EF7325" w:rsidP="00EF7325"/>
    <w:p w14:paraId="0FB6F067" w14:textId="77777777" w:rsidR="00EF7325" w:rsidRPr="00EF7325" w:rsidRDefault="00EF7325" w:rsidP="00EF7325"/>
    <w:p w14:paraId="0FB6F068" w14:textId="77777777" w:rsidR="00EF7325" w:rsidRPr="00EF7325" w:rsidRDefault="00EF7325" w:rsidP="00EF7325"/>
    <w:p w14:paraId="0FB6F069" w14:textId="77777777" w:rsidR="00EF7325" w:rsidRPr="00EF7325" w:rsidRDefault="00EF7325" w:rsidP="00EF7325"/>
    <w:p w14:paraId="0FB6F06A" w14:textId="77777777" w:rsidR="00EF7325" w:rsidRPr="00EF7325" w:rsidRDefault="00EF7325" w:rsidP="00EF7325"/>
    <w:p w14:paraId="0FB6F06B" w14:textId="77777777" w:rsidR="00EF7325" w:rsidRPr="00EF7325" w:rsidRDefault="00EF7325" w:rsidP="00EF7325"/>
    <w:p w14:paraId="0FB6F06C" w14:textId="77777777" w:rsidR="00EF7325" w:rsidRPr="00EF7325" w:rsidRDefault="00EF7325" w:rsidP="00EF7325"/>
    <w:p w14:paraId="0FB6F06D" w14:textId="77777777" w:rsidR="00EF7325" w:rsidRPr="00EF7325" w:rsidRDefault="00EF7325" w:rsidP="00EF7325"/>
    <w:p w14:paraId="0FB6F06E" w14:textId="77777777" w:rsidR="00EF7325" w:rsidRPr="00EF7325" w:rsidRDefault="00EF7325" w:rsidP="00EF7325"/>
    <w:p w14:paraId="0FB6F06F" w14:textId="77777777" w:rsidR="00EF7325" w:rsidRPr="00EF7325" w:rsidRDefault="00EF7325" w:rsidP="00EF7325">
      <w:pPr>
        <w:tabs>
          <w:tab w:val="left" w:pos="8490"/>
        </w:tabs>
      </w:pPr>
      <w:r>
        <w:tab/>
      </w:r>
    </w:p>
    <w:p w14:paraId="0FB6F070" w14:textId="77777777" w:rsidR="00EF7325" w:rsidRPr="00EF7325" w:rsidRDefault="00EF7325" w:rsidP="00EF7325"/>
    <w:p w14:paraId="0FB6F071" w14:textId="77777777" w:rsidR="00EF7325" w:rsidRPr="00EF7325" w:rsidRDefault="00EF7325" w:rsidP="00EF7325"/>
    <w:p w14:paraId="0FB6F072" w14:textId="77777777" w:rsidR="00EF7325" w:rsidRPr="00EF7325" w:rsidRDefault="00EF7325" w:rsidP="00EF7325"/>
    <w:p w14:paraId="0FB6F073" w14:textId="77777777" w:rsidR="00EF7325" w:rsidRPr="00EF7325" w:rsidRDefault="00EF7325" w:rsidP="00EF7325"/>
    <w:p w14:paraId="0FB6F074" w14:textId="77777777" w:rsidR="00EF7325" w:rsidRPr="00EF7325" w:rsidRDefault="00EF7325" w:rsidP="00EF7325"/>
    <w:p w14:paraId="0FB6F075" w14:textId="77777777" w:rsidR="00EF7325" w:rsidRPr="00EF7325" w:rsidRDefault="00EF7325" w:rsidP="00EF7325"/>
    <w:p w14:paraId="0FB6F076" w14:textId="77777777" w:rsidR="00EF7325" w:rsidRPr="00EF7325" w:rsidRDefault="00EF7325" w:rsidP="00EF7325"/>
    <w:p w14:paraId="0FB6F077" w14:textId="77777777" w:rsidR="0029357C" w:rsidRPr="00EF7325" w:rsidRDefault="0029357C" w:rsidP="00EF7325">
      <w:pPr>
        <w:sectPr w:rsidR="0029357C" w:rsidRPr="00EF7325"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p>
    <w:p w14:paraId="0FB6F078" w14:textId="77777777" w:rsidR="003F41F3" w:rsidRPr="00F2549C" w:rsidRDefault="00947E6F">
      <w:pPr>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D926E2">
        <w:rPr>
          <w:color w:val="4A93D1"/>
          <w:sz w:val="32"/>
          <w:szCs w:val="32"/>
          <w:u w:val="single"/>
        </w:rPr>
        <w:t>s</w:t>
      </w:r>
    </w:p>
    <w:p w14:paraId="0FB6F079" w14:textId="77777777" w:rsidR="003F41F3" w:rsidRDefault="003F41F3">
      <w:pPr>
        <w:rPr>
          <w:rFonts w:eastAsia="Times"/>
          <w:kern w:val="32"/>
        </w:rPr>
      </w:pPr>
    </w:p>
    <w:p w14:paraId="0FB6F07A" w14:textId="4DE4E578" w:rsidR="00E801FA" w:rsidRDefault="00024899">
      <w:pPr>
        <w:pStyle w:val="TOC1"/>
        <w:rPr>
          <w:rFonts w:asciiTheme="minorHAnsi" w:eastAsiaTheme="minorEastAsia" w:hAnsiTheme="minorHAnsi" w:cstheme="minorBidi"/>
          <w:b w:val="0"/>
          <w:color w:val="auto"/>
          <w:sz w:val="22"/>
          <w:szCs w:val="22"/>
        </w:rPr>
      </w:pPr>
      <w:r w:rsidRPr="00E0071E">
        <w:rPr>
          <w:b w:val="0"/>
          <w:bCs/>
        </w:rPr>
        <w:fldChar w:fldCharType="begin"/>
      </w:r>
      <w:r w:rsidR="00EF5FE8" w:rsidRPr="00E0071E">
        <w:rPr>
          <w:b w:val="0"/>
          <w:bCs/>
        </w:rPr>
        <w:instrText xml:space="preserve"> TOC \o "1-1" \h \z \u </w:instrText>
      </w:r>
      <w:r w:rsidRPr="00E0071E">
        <w:rPr>
          <w:b w:val="0"/>
          <w:bCs/>
        </w:rPr>
        <w:fldChar w:fldCharType="separate"/>
      </w:r>
      <w:hyperlink w:anchor="_Toc521163655" w:history="1">
        <w:r w:rsidR="00E801FA" w:rsidRPr="00CA167E">
          <w:rPr>
            <w:rStyle w:val="Hyperlink"/>
            <w:rFonts w:cs="Times New Roman"/>
          </w:rPr>
          <w:t>1</w:t>
        </w:r>
        <w:r w:rsidR="00E801FA">
          <w:rPr>
            <w:rFonts w:asciiTheme="minorHAnsi" w:eastAsiaTheme="minorEastAsia" w:hAnsiTheme="minorHAnsi" w:cstheme="minorBidi"/>
            <w:b w:val="0"/>
            <w:color w:val="auto"/>
            <w:sz w:val="22"/>
            <w:szCs w:val="22"/>
          </w:rPr>
          <w:tab/>
        </w:r>
        <w:r w:rsidR="00E801FA" w:rsidRPr="00CA167E">
          <w:rPr>
            <w:rStyle w:val="Hyperlink"/>
          </w:rPr>
          <w:t>General</w:t>
        </w:r>
        <w:r w:rsidR="00E801FA">
          <w:rPr>
            <w:webHidden/>
          </w:rPr>
          <w:tab/>
        </w:r>
        <w:r w:rsidR="00E801FA">
          <w:rPr>
            <w:webHidden/>
          </w:rPr>
          <w:fldChar w:fldCharType="begin"/>
        </w:r>
        <w:r w:rsidR="00E801FA">
          <w:rPr>
            <w:webHidden/>
          </w:rPr>
          <w:instrText xml:space="preserve"> PAGEREF _Toc521163655 \h </w:instrText>
        </w:r>
        <w:r w:rsidR="00E801FA">
          <w:rPr>
            <w:webHidden/>
          </w:rPr>
        </w:r>
        <w:r w:rsidR="00E801FA">
          <w:rPr>
            <w:webHidden/>
          </w:rPr>
          <w:fldChar w:fldCharType="separate"/>
        </w:r>
        <w:r w:rsidR="00412A9C">
          <w:rPr>
            <w:webHidden/>
          </w:rPr>
          <w:t>3</w:t>
        </w:r>
        <w:r w:rsidR="00E801FA">
          <w:rPr>
            <w:webHidden/>
          </w:rPr>
          <w:fldChar w:fldCharType="end"/>
        </w:r>
      </w:hyperlink>
    </w:p>
    <w:p w14:paraId="0FB6F07B" w14:textId="6659B896" w:rsidR="00E801FA" w:rsidRDefault="00E801FA">
      <w:pPr>
        <w:pStyle w:val="TOC1"/>
        <w:rPr>
          <w:rFonts w:asciiTheme="minorHAnsi" w:eastAsiaTheme="minorEastAsia" w:hAnsiTheme="minorHAnsi" w:cstheme="minorBidi"/>
          <w:b w:val="0"/>
          <w:color w:val="auto"/>
          <w:sz w:val="22"/>
          <w:szCs w:val="22"/>
        </w:rPr>
      </w:pPr>
      <w:hyperlink w:anchor="_Toc521163656" w:history="1">
        <w:r w:rsidRPr="00CA167E">
          <w:rPr>
            <w:rStyle w:val="Hyperlink"/>
            <w:rFonts w:cs="Times New Roman"/>
          </w:rPr>
          <w:t>2</w:t>
        </w:r>
        <w:r>
          <w:rPr>
            <w:rFonts w:asciiTheme="minorHAnsi" w:eastAsiaTheme="minorEastAsia" w:hAnsiTheme="minorHAnsi" w:cstheme="minorBidi"/>
            <w:b w:val="0"/>
            <w:color w:val="auto"/>
            <w:sz w:val="22"/>
            <w:szCs w:val="22"/>
          </w:rPr>
          <w:tab/>
        </w:r>
        <w:r w:rsidRPr="00CA167E">
          <w:rPr>
            <w:rStyle w:val="Hyperlink"/>
          </w:rPr>
          <w:t>Operational Meeting Contact Points</w:t>
        </w:r>
        <w:r>
          <w:rPr>
            <w:webHidden/>
          </w:rPr>
          <w:tab/>
        </w:r>
        <w:r>
          <w:rPr>
            <w:webHidden/>
          </w:rPr>
          <w:fldChar w:fldCharType="begin"/>
        </w:r>
        <w:r>
          <w:rPr>
            <w:webHidden/>
          </w:rPr>
          <w:instrText xml:space="preserve"> PAGEREF _Toc521163656 \h </w:instrText>
        </w:r>
        <w:r>
          <w:rPr>
            <w:webHidden/>
          </w:rPr>
        </w:r>
        <w:r>
          <w:rPr>
            <w:webHidden/>
          </w:rPr>
          <w:fldChar w:fldCharType="separate"/>
        </w:r>
        <w:r w:rsidR="00412A9C">
          <w:rPr>
            <w:webHidden/>
          </w:rPr>
          <w:t>4</w:t>
        </w:r>
        <w:r>
          <w:rPr>
            <w:webHidden/>
          </w:rPr>
          <w:fldChar w:fldCharType="end"/>
        </w:r>
      </w:hyperlink>
    </w:p>
    <w:p w14:paraId="0FB6F07C" w14:textId="18FDD00B" w:rsidR="00E801FA" w:rsidRDefault="00E801FA">
      <w:pPr>
        <w:pStyle w:val="TOC1"/>
        <w:rPr>
          <w:rFonts w:asciiTheme="minorHAnsi" w:eastAsiaTheme="minorEastAsia" w:hAnsiTheme="minorHAnsi" w:cstheme="minorBidi"/>
          <w:b w:val="0"/>
          <w:color w:val="auto"/>
          <w:sz w:val="22"/>
          <w:szCs w:val="22"/>
        </w:rPr>
      </w:pPr>
      <w:hyperlink w:anchor="_Toc521163657" w:history="1">
        <w:r w:rsidRPr="00CA167E">
          <w:rPr>
            <w:rStyle w:val="Hyperlink"/>
            <w:rFonts w:cs="Times New Roman"/>
          </w:rPr>
          <w:t>3</w:t>
        </w:r>
        <w:r>
          <w:rPr>
            <w:rFonts w:asciiTheme="minorHAnsi" w:eastAsiaTheme="minorEastAsia" w:hAnsiTheme="minorHAnsi" w:cstheme="minorBidi"/>
            <w:b w:val="0"/>
            <w:color w:val="auto"/>
            <w:sz w:val="22"/>
            <w:szCs w:val="22"/>
          </w:rPr>
          <w:tab/>
        </w:r>
        <w:r w:rsidRPr="00CA167E">
          <w:rPr>
            <w:rStyle w:val="Hyperlink"/>
          </w:rPr>
          <w:t>Contact Point</w:t>
        </w:r>
        <w:r>
          <w:rPr>
            <w:webHidden/>
          </w:rPr>
          <w:tab/>
        </w:r>
        <w:r>
          <w:rPr>
            <w:webHidden/>
          </w:rPr>
          <w:fldChar w:fldCharType="begin"/>
        </w:r>
        <w:r>
          <w:rPr>
            <w:webHidden/>
          </w:rPr>
          <w:instrText xml:space="preserve"> PAGEREF _Toc521163657 \h </w:instrText>
        </w:r>
        <w:r>
          <w:rPr>
            <w:webHidden/>
          </w:rPr>
        </w:r>
        <w:r>
          <w:rPr>
            <w:webHidden/>
          </w:rPr>
          <w:fldChar w:fldCharType="separate"/>
        </w:r>
        <w:r w:rsidR="00412A9C">
          <w:rPr>
            <w:webHidden/>
          </w:rPr>
          <w:t>5</w:t>
        </w:r>
        <w:r>
          <w:rPr>
            <w:webHidden/>
          </w:rPr>
          <w:fldChar w:fldCharType="end"/>
        </w:r>
      </w:hyperlink>
    </w:p>
    <w:p w14:paraId="0FB6F07D" w14:textId="4232BAD4" w:rsidR="00E801FA" w:rsidRDefault="00E801FA">
      <w:pPr>
        <w:pStyle w:val="TOC1"/>
        <w:rPr>
          <w:rFonts w:asciiTheme="minorHAnsi" w:eastAsiaTheme="minorEastAsia" w:hAnsiTheme="minorHAnsi" w:cstheme="minorBidi"/>
          <w:b w:val="0"/>
          <w:color w:val="auto"/>
          <w:sz w:val="22"/>
          <w:szCs w:val="22"/>
        </w:rPr>
      </w:pPr>
      <w:hyperlink w:anchor="_Toc521163658" w:history="1">
        <w:r w:rsidRPr="00CA167E">
          <w:rPr>
            <w:rStyle w:val="Hyperlink"/>
            <w:rFonts w:cs="Times New Roman"/>
          </w:rPr>
          <w:t>4</w:t>
        </w:r>
        <w:r>
          <w:rPr>
            <w:rFonts w:asciiTheme="minorHAnsi" w:eastAsiaTheme="minorEastAsia" w:hAnsiTheme="minorHAnsi" w:cstheme="minorBidi"/>
            <w:b w:val="0"/>
            <w:color w:val="auto"/>
            <w:sz w:val="22"/>
            <w:szCs w:val="22"/>
          </w:rPr>
          <w:tab/>
        </w:r>
        <w:r w:rsidRPr="00CA167E">
          <w:rPr>
            <w:rStyle w:val="Hyperlink"/>
          </w:rPr>
          <w:t>Operation and Maintenance Contact Point</w:t>
        </w:r>
        <w:r>
          <w:rPr>
            <w:webHidden/>
          </w:rPr>
          <w:tab/>
        </w:r>
        <w:r>
          <w:rPr>
            <w:webHidden/>
          </w:rPr>
          <w:fldChar w:fldCharType="begin"/>
        </w:r>
        <w:r>
          <w:rPr>
            <w:webHidden/>
          </w:rPr>
          <w:instrText xml:space="preserve"> PAGEREF _Toc521163658 \h </w:instrText>
        </w:r>
        <w:r>
          <w:rPr>
            <w:webHidden/>
          </w:rPr>
        </w:r>
        <w:r>
          <w:rPr>
            <w:webHidden/>
          </w:rPr>
          <w:fldChar w:fldCharType="separate"/>
        </w:r>
        <w:r w:rsidR="00412A9C">
          <w:rPr>
            <w:webHidden/>
          </w:rPr>
          <w:t>7</w:t>
        </w:r>
        <w:r>
          <w:rPr>
            <w:webHidden/>
          </w:rPr>
          <w:fldChar w:fldCharType="end"/>
        </w:r>
      </w:hyperlink>
    </w:p>
    <w:p w14:paraId="0FB6F07E" w14:textId="4BEBFF84" w:rsidR="00E801FA" w:rsidRDefault="00E801FA">
      <w:pPr>
        <w:pStyle w:val="TOC1"/>
        <w:rPr>
          <w:rFonts w:asciiTheme="minorHAnsi" w:eastAsiaTheme="minorEastAsia" w:hAnsiTheme="minorHAnsi" w:cstheme="minorBidi"/>
          <w:b w:val="0"/>
          <w:color w:val="auto"/>
          <w:sz w:val="22"/>
          <w:szCs w:val="22"/>
        </w:rPr>
      </w:pPr>
      <w:hyperlink w:anchor="_Toc521163659" w:history="1">
        <w:r w:rsidRPr="00CA167E">
          <w:rPr>
            <w:rStyle w:val="Hyperlink"/>
            <w:rFonts w:cs="Times New Roman"/>
          </w:rPr>
          <w:t>5</w:t>
        </w:r>
        <w:r>
          <w:rPr>
            <w:rFonts w:asciiTheme="minorHAnsi" w:eastAsiaTheme="minorEastAsia" w:hAnsiTheme="minorHAnsi" w:cstheme="minorBidi"/>
            <w:b w:val="0"/>
            <w:color w:val="auto"/>
            <w:sz w:val="22"/>
            <w:szCs w:val="22"/>
          </w:rPr>
          <w:tab/>
        </w:r>
        <w:r w:rsidRPr="00CA167E">
          <w:rPr>
            <w:rStyle w:val="Hyperlink"/>
          </w:rPr>
          <w:t>Serving of Notices pursuant Resolution of Disputes of the Main Agreement.</w:t>
        </w:r>
        <w:r>
          <w:rPr>
            <w:webHidden/>
          </w:rPr>
          <w:tab/>
        </w:r>
        <w:r>
          <w:rPr>
            <w:webHidden/>
          </w:rPr>
          <w:fldChar w:fldCharType="begin"/>
        </w:r>
        <w:r>
          <w:rPr>
            <w:webHidden/>
          </w:rPr>
          <w:instrText xml:space="preserve"> PAGEREF _Toc521163659 \h </w:instrText>
        </w:r>
        <w:r>
          <w:rPr>
            <w:webHidden/>
          </w:rPr>
        </w:r>
        <w:r>
          <w:rPr>
            <w:webHidden/>
          </w:rPr>
          <w:fldChar w:fldCharType="separate"/>
        </w:r>
        <w:r w:rsidR="00412A9C">
          <w:rPr>
            <w:webHidden/>
          </w:rPr>
          <w:t>10</w:t>
        </w:r>
        <w:r>
          <w:rPr>
            <w:webHidden/>
          </w:rPr>
          <w:fldChar w:fldCharType="end"/>
        </w:r>
      </w:hyperlink>
    </w:p>
    <w:p w14:paraId="0FB6F07F" w14:textId="77777777" w:rsidR="00E0071E" w:rsidRDefault="00024899" w:rsidP="00644619">
      <w:pPr>
        <w:rPr>
          <w:bCs/>
          <w:noProof/>
          <w:color w:val="333333"/>
        </w:rPr>
      </w:pPr>
      <w:r w:rsidRPr="00E0071E">
        <w:rPr>
          <w:bCs/>
          <w:noProof/>
          <w:color w:val="333333"/>
        </w:rPr>
        <w:fldChar w:fldCharType="end"/>
      </w:r>
    </w:p>
    <w:p w14:paraId="0FB6F080" w14:textId="77777777" w:rsidR="0029357C" w:rsidRDefault="0029357C" w:rsidP="00E0071E">
      <w:pPr>
        <w:pStyle w:val="TOC1"/>
        <w:rPr>
          <w:color w:val="000000"/>
        </w:rPr>
      </w:pPr>
    </w:p>
    <w:p w14:paraId="0FB6F081" w14:textId="77777777" w:rsidR="00047CF7" w:rsidRPr="00653575" w:rsidRDefault="00047CF7" w:rsidP="0029357C">
      <w:pPr>
        <w:pStyle w:val="IndexTOC"/>
        <w:tabs>
          <w:tab w:val="right" w:pos="8805"/>
          <w:tab w:val="right" w:leader="dot" w:pos="9000"/>
        </w:tabs>
        <w:spacing w:after="120"/>
        <w:ind w:right="1882"/>
        <w:rPr>
          <w:color w:val="000000"/>
        </w:rPr>
      </w:pPr>
    </w:p>
    <w:p w14:paraId="0FB6F082" w14:textId="77777777" w:rsidR="00EA310F" w:rsidRDefault="00EA310F" w:rsidP="002542BD">
      <w:pPr>
        <w:pStyle w:val="Heading1"/>
      </w:pPr>
      <w:bookmarkStart w:id="0" w:name="_Toc521163655"/>
      <w:r>
        <w:lastRenderedPageBreak/>
        <w:t>General</w:t>
      </w:r>
      <w:bookmarkEnd w:id="0"/>
      <w:r>
        <w:t xml:space="preserve"> </w:t>
      </w:r>
    </w:p>
    <w:p w14:paraId="0FB6F083" w14:textId="77777777" w:rsidR="00D85AAD" w:rsidRPr="00C546C4" w:rsidRDefault="00D85AAD" w:rsidP="00D85AAD">
      <w:pPr>
        <w:pStyle w:val="ListParagraph"/>
      </w:pPr>
      <w:r w:rsidRPr="00C546C4">
        <w:t xml:space="preserve">This Annex </w:t>
      </w:r>
      <w:r>
        <w:t>K</w:t>
      </w:r>
      <w:r w:rsidRPr="00C546C4">
        <w:t xml:space="preserve"> ‘Contact Points’ lists the contact points for both Parties related to </w:t>
      </w:r>
      <w:r>
        <w:t xml:space="preserve">services </w:t>
      </w:r>
      <w:r w:rsidRPr="00C546C4">
        <w:t>provided under this Agreement. This Annex will be regularly updated at the Operational Meetings.</w:t>
      </w:r>
    </w:p>
    <w:p w14:paraId="0FB6F084" w14:textId="77777777" w:rsidR="00D85AAD" w:rsidRDefault="00D85AAD" w:rsidP="00D85AAD">
      <w:pPr>
        <w:pStyle w:val="ListParagraph"/>
      </w:pPr>
      <w:r w:rsidRPr="00561F6F">
        <w:t>Either Party may amend their contact information within this Annex if required, with one (1) week prior notice to the other Party.  In exceptional cases, either Party may make changes to the contact information without prior notice but must inform the other Party as soon as reasonably possible. The case(s) for exceptional circumstances shall be agreed between the Parties during regular operational meetings.</w:t>
      </w:r>
    </w:p>
    <w:p w14:paraId="0FB6F085" w14:textId="77777777" w:rsidR="00EF7325" w:rsidRDefault="00EF7325" w:rsidP="00D85AAD">
      <w:pPr>
        <w:pStyle w:val="ListParagraph"/>
        <w:numPr>
          <w:ilvl w:val="0"/>
          <w:numId w:val="0"/>
        </w:numPr>
        <w:ind w:left="864"/>
      </w:pPr>
    </w:p>
    <w:p w14:paraId="0FB6F086" w14:textId="77777777" w:rsidR="00EF7325" w:rsidRDefault="00EF7325" w:rsidP="00EF7325">
      <w:pPr>
        <w:tabs>
          <w:tab w:val="left" w:pos="1080"/>
        </w:tabs>
        <w:ind w:left="1080" w:right="1080"/>
        <w:rPr>
          <w:rFonts w:eastAsia="Calibri" w:cs="Arial"/>
          <w:szCs w:val="28"/>
        </w:rPr>
      </w:pPr>
    </w:p>
    <w:p w14:paraId="0FB6F087" w14:textId="77777777" w:rsidR="00257AE9" w:rsidRPr="00031D1C" w:rsidRDefault="00257AE9" w:rsidP="00257AE9">
      <w:pPr>
        <w:pStyle w:val="ListParagraph"/>
        <w:numPr>
          <w:ilvl w:val="0"/>
          <w:numId w:val="0"/>
        </w:numPr>
        <w:ind w:left="864"/>
      </w:pPr>
    </w:p>
    <w:p w14:paraId="0FB6F088" w14:textId="77777777" w:rsidR="00EA310F" w:rsidRPr="00EA310F" w:rsidRDefault="00EA310F" w:rsidP="00EA310F"/>
    <w:p w14:paraId="0FB6F089" w14:textId="77777777" w:rsidR="00B736A7" w:rsidRPr="00615395" w:rsidRDefault="00B736A7" w:rsidP="00B736A7">
      <w:pPr>
        <w:pStyle w:val="ListParagraph2"/>
        <w:numPr>
          <w:ilvl w:val="0"/>
          <w:numId w:val="0"/>
        </w:numPr>
        <w:ind w:left="864"/>
      </w:pPr>
    </w:p>
    <w:p w14:paraId="0FB6F08A" w14:textId="77777777" w:rsidR="00890B04" w:rsidRDefault="00890B04" w:rsidP="00EF7325">
      <w:pPr>
        <w:pStyle w:val="Heading1"/>
      </w:pPr>
      <w:bookmarkStart w:id="1" w:name="_Toc521163656"/>
      <w:bookmarkStart w:id="2" w:name="_Toc326522858"/>
      <w:bookmarkStart w:id="3" w:name="_Toc330979585"/>
      <w:r>
        <w:lastRenderedPageBreak/>
        <w:t>Operational Meeting Contact Points</w:t>
      </w:r>
      <w:bookmarkEnd w:id="1"/>
    </w:p>
    <w:p w14:paraId="0FB6F08B" w14:textId="50765819" w:rsidR="00890B04" w:rsidRPr="00890B04" w:rsidRDefault="00890B04" w:rsidP="00FF6955">
      <w:pPr>
        <w:pStyle w:val="ListParagraph"/>
      </w:pPr>
      <w:bookmarkStart w:id="4" w:name="_Ref96826894"/>
      <w:r w:rsidRPr="00561F6F">
        <w:t xml:space="preserve">The </w:t>
      </w:r>
      <w:r>
        <w:t>parties</w:t>
      </w:r>
      <w:r w:rsidRPr="00561F6F">
        <w:t xml:space="preserve"> shall meet within one (1) month of commencement of this agreement to establish Operational processes and procedures necessary, including updating the contact details in </w:t>
      </w:r>
      <w:r w:rsidR="003D1B2B">
        <w:t>Clause</w:t>
      </w:r>
      <w:r w:rsidR="008C0AA5">
        <w:t xml:space="preserve">s </w:t>
      </w:r>
      <w:r w:rsidR="00024899">
        <w:fldChar w:fldCharType="begin"/>
      </w:r>
      <w:r w:rsidR="008C0AA5">
        <w:instrText xml:space="preserve"> REF _Ref419890918 \r \h </w:instrText>
      </w:r>
      <w:r w:rsidR="00024899">
        <w:fldChar w:fldCharType="separate"/>
      </w:r>
      <w:r w:rsidR="00412A9C">
        <w:t>3</w:t>
      </w:r>
      <w:r w:rsidR="00024899">
        <w:fldChar w:fldCharType="end"/>
      </w:r>
      <w:r w:rsidR="008C0AA5">
        <w:t xml:space="preserve">, </w:t>
      </w:r>
      <w:r w:rsidR="00024899">
        <w:fldChar w:fldCharType="begin"/>
      </w:r>
      <w:r w:rsidR="008C0AA5">
        <w:instrText xml:space="preserve"> REF _Ref419890927 \r \h </w:instrText>
      </w:r>
      <w:r w:rsidR="00024899">
        <w:fldChar w:fldCharType="separate"/>
      </w:r>
      <w:r w:rsidR="00412A9C">
        <w:t>4</w:t>
      </w:r>
      <w:r w:rsidR="00024899">
        <w:fldChar w:fldCharType="end"/>
      </w:r>
      <w:r w:rsidR="00FF6955">
        <w:t xml:space="preserve"> and </w:t>
      </w:r>
      <w:r w:rsidR="00024899">
        <w:fldChar w:fldCharType="begin"/>
      </w:r>
      <w:r w:rsidR="008C0AA5">
        <w:instrText xml:space="preserve"> REF _Ref419890929 \r \h </w:instrText>
      </w:r>
      <w:r w:rsidR="00024899">
        <w:fldChar w:fldCharType="separate"/>
      </w:r>
      <w:r w:rsidR="00412A9C">
        <w:t>5</w:t>
      </w:r>
      <w:r w:rsidR="00024899">
        <w:fldChar w:fldCharType="end"/>
      </w:r>
      <w:r w:rsidRPr="00561F6F">
        <w:t xml:space="preserve"> </w:t>
      </w:r>
      <w:r w:rsidR="008C0AA5">
        <w:t xml:space="preserve">below </w:t>
      </w:r>
      <w:r w:rsidRPr="00561F6F">
        <w:t>to ensure that obligations of both Parties under this agreement are fulfilled.</w:t>
      </w:r>
      <w:bookmarkEnd w:id="4"/>
    </w:p>
    <w:p w14:paraId="0FB6F08C" w14:textId="77777777" w:rsidR="001850AD" w:rsidRDefault="00EF7325" w:rsidP="00EF7325">
      <w:pPr>
        <w:pStyle w:val="Heading1"/>
      </w:pPr>
      <w:bookmarkStart w:id="5" w:name="_Ref419890918"/>
      <w:bookmarkStart w:id="6" w:name="_Toc521163657"/>
      <w:r>
        <w:lastRenderedPageBreak/>
        <w:t>Contact Point</w:t>
      </w:r>
      <w:bookmarkEnd w:id="2"/>
      <w:bookmarkEnd w:id="3"/>
      <w:bookmarkEnd w:id="5"/>
      <w:bookmarkEnd w:id="6"/>
    </w:p>
    <w:p w14:paraId="0FB6F08D" w14:textId="77777777" w:rsidR="00EF7325" w:rsidRDefault="00EF7325" w:rsidP="00EF7325">
      <w:pPr>
        <w:pStyle w:val="ListParagraph"/>
      </w:pPr>
      <w:r w:rsidRPr="00EF7325">
        <w:t>Except, if specifically provided otherwise, all communications relating to this Interconnection Agreement regarding Interconnection Provisioning shall be to the following contact points:</w:t>
      </w:r>
    </w:p>
    <w:p w14:paraId="0FB6F08E" w14:textId="77777777" w:rsidR="00B519B0" w:rsidRPr="00EF7325" w:rsidRDefault="00B519B0" w:rsidP="00B519B0">
      <w:pPr>
        <w:pStyle w:val="ListParagraph2"/>
      </w:pPr>
      <w:r>
        <w:t xml:space="preserve">Omantel Contact Points </w:t>
      </w:r>
    </w:p>
    <w:tbl>
      <w:tblPr>
        <w:tblStyle w:val="TableGridLight1"/>
        <w:tblW w:w="8920" w:type="dxa"/>
        <w:tblInd w:w="885" w:type="dxa"/>
        <w:tblLayout w:type="fixed"/>
        <w:tblLook w:val="04A0" w:firstRow="1" w:lastRow="0" w:firstColumn="1" w:lastColumn="0" w:noHBand="0" w:noVBand="1"/>
      </w:tblPr>
      <w:tblGrid>
        <w:gridCol w:w="2170"/>
        <w:gridCol w:w="3420"/>
        <w:gridCol w:w="3330"/>
      </w:tblGrid>
      <w:tr w:rsidR="00544BEC" w:rsidRPr="00C55A42" w14:paraId="0FB6F096" w14:textId="77777777" w:rsidTr="00544BEC">
        <w:trPr>
          <w:trHeight w:val="571"/>
        </w:trPr>
        <w:tc>
          <w:tcPr>
            <w:tcW w:w="2170" w:type="dxa"/>
            <w:shd w:val="clear" w:color="auto" w:fill="4A93D1"/>
            <w:vAlign w:val="center"/>
          </w:tcPr>
          <w:p w14:paraId="0FB6F08F" w14:textId="77777777" w:rsidR="00544BEC" w:rsidRPr="00565E53" w:rsidRDefault="00544BEC" w:rsidP="00544BE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OMANTEL Name/Position</w:t>
            </w:r>
          </w:p>
          <w:p w14:paraId="0FB6F090" w14:textId="77777777" w:rsidR="00544BEC" w:rsidRPr="00565E53" w:rsidRDefault="00544BEC" w:rsidP="00544BE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Department / Address</w:t>
            </w:r>
          </w:p>
        </w:tc>
        <w:tc>
          <w:tcPr>
            <w:tcW w:w="3420" w:type="dxa"/>
            <w:shd w:val="clear" w:color="auto" w:fill="4A93D1"/>
            <w:vAlign w:val="center"/>
          </w:tcPr>
          <w:p w14:paraId="0FB6F091" w14:textId="77777777" w:rsidR="00544BEC" w:rsidRPr="00565E53" w:rsidRDefault="00544BEC" w:rsidP="00544BE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Telephone:</w:t>
            </w:r>
          </w:p>
          <w:p w14:paraId="0FB6F092" w14:textId="77777777" w:rsidR="00544BEC" w:rsidRPr="00565E53" w:rsidRDefault="00544BEC" w:rsidP="00544BE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Mobile:</w:t>
            </w:r>
          </w:p>
          <w:p w14:paraId="0FB6F093" w14:textId="77777777" w:rsidR="00544BEC" w:rsidRPr="00565E53" w:rsidRDefault="00544BEC" w:rsidP="00544BE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Fax:</w:t>
            </w:r>
          </w:p>
          <w:p w14:paraId="0FB6F094" w14:textId="77777777" w:rsidR="00544BEC" w:rsidRPr="00565E53" w:rsidRDefault="00544BEC" w:rsidP="00544BE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E-Mail:</w:t>
            </w:r>
          </w:p>
        </w:tc>
        <w:tc>
          <w:tcPr>
            <w:tcW w:w="3330" w:type="dxa"/>
            <w:shd w:val="clear" w:color="auto" w:fill="4A93D1"/>
            <w:vAlign w:val="center"/>
          </w:tcPr>
          <w:p w14:paraId="0FB6F095" w14:textId="77777777" w:rsidR="00544BEC" w:rsidRPr="00565E53" w:rsidRDefault="00544BEC" w:rsidP="00544BE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Location/Area</w:t>
            </w:r>
          </w:p>
        </w:tc>
      </w:tr>
      <w:tr w:rsidR="00544BEC" w:rsidRPr="004614E4" w14:paraId="0FB6F09C" w14:textId="77777777" w:rsidTr="00544BEC">
        <w:trPr>
          <w:trHeight w:val="535"/>
        </w:trPr>
        <w:tc>
          <w:tcPr>
            <w:tcW w:w="2170" w:type="dxa"/>
            <w:vAlign w:val="center"/>
          </w:tcPr>
          <w:p w14:paraId="0FB6F097" w14:textId="77777777" w:rsidR="00544BEC" w:rsidRPr="00565E53" w:rsidRDefault="00544BEC" w:rsidP="00544BEC">
            <w:pPr>
              <w:rPr>
                <w:rFonts w:eastAsiaTheme="majorEastAsia" w:cstheme="majorBidi"/>
                <w:bCs/>
                <w:snapToGrid w:val="0"/>
                <w:sz w:val="22"/>
                <w:szCs w:val="22"/>
              </w:rPr>
            </w:pPr>
            <w:r w:rsidRPr="00565E53">
              <w:rPr>
                <w:rFonts w:eastAsiaTheme="majorEastAsia" w:cstheme="majorBidi"/>
                <w:bCs/>
                <w:snapToGrid w:val="0"/>
                <w:sz w:val="22"/>
                <w:szCs w:val="22"/>
              </w:rPr>
              <w:t>Wholesale Billing</w:t>
            </w:r>
          </w:p>
        </w:tc>
        <w:tc>
          <w:tcPr>
            <w:tcW w:w="3420" w:type="dxa"/>
            <w:vAlign w:val="center"/>
          </w:tcPr>
          <w:p w14:paraId="0FB6F098" w14:textId="77777777" w:rsidR="00544BEC" w:rsidRPr="00565E53" w:rsidRDefault="00544BEC" w:rsidP="00544BEC">
            <w:pPr>
              <w:rPr>
                <w:rFonts w:eastAsiaTheme="majorEastAsia" w:cstheme="majorBidi"/>
                <w:bCs/>
                <w:snapToGrid w:val="0"/>
                <w:sz w:val="22"/>
                <w:szCs w:val="22"/>
              </w:rPr>
            </w:pPr>
            <w:r w:rsidRPr="00565E53">
              <w:rPr>
                <w:rFonts w:eastAsiaTheme="majorEastAsia" w:cstheme="majorBidi"/>
                <w:bCs/>
                <w:snapToGrid w:val="0"/>
                <w:sz w:val="22"/>
                <w:szCs w:val="22"/>
              </w:rPr>
              <w:t xml:space="preserve">Group Email </w:t>
            </w:r>
          </w:p>
          <w:p w14:paraId="0FB6F099" w14:textId="77777777" w:rsidR="00544BEC" w:rsidRPr="00565E53" w:rsidRDefault="00544BEC" w:rsidP="00544BEC">
            <w:pPr>
              <w:pStyle w:val="TabBodyText1"/>
              <w:ind w:left="0"/>
              <w:rPr>
                <w:rFonts w:ascii="Helvetica" w:eastAsiaTheme="majorEastAsia" w:hAnsi="Helvetica" w:cstheme="majorBidi"/>
                <w:bCs/>
                <w:noProof w:val="0"/>
                <w:snapToGrid w:val="0"/>
                <w:sz w:val="22"/>
                <w:szCs w:val="22"/>
                <w:lang w:val="en-US"/>
              </w:rPr>
            </w:pPr>
            <w:r w:rsidRPr="00565E53">
              <w:rPr>
                <w:rFonts w:ascii="Helvetica" w:eastAsiaTheme="majorEastAsia" w:hAnsi="Helvetica" w:cstheme="majorBidi"/>
                <w:bCs/>
                <w:noProof w:val="0"/>
                <w:snapToGrid w:val="0"/>
                <w:sz w:val="22"/>
                <w:szCs w:val="22"/>
                <w:lang w:val="en-US"/>
              </w:rPr>
              <w:t>E-Mail:  WholesaleBilling@omantel.om</w:t>
            </w:r>
          </w:p>
        </w:tc>
        <w:tc>
          <w:tcPr>
            <w:tcW w:w="3330" w:type="dxa"/>
            <w:vAlign w:val="center"/>
          </w:tcPr>
          <w:p w14:paraId="0FB6F09A"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Sending and Receiving Invoices</w:t>
            </w:r>
          </w:p>
          <w:p w14:paraId="0FB6F09B"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Invoice enquiries </w:t>
            </w:r>
            <w:r w:rsidRPr="00565E53">
              <w:rPr>
                <w:rFonts w:eastAsiaTheme="majorEastAsia" w:cstheme="majorBidi"/>
                <w:b/>
                <w:snapToGrid w:val="0"/>
                <w:szCs w:val="22"/>
              </w:rPr>
              <w:t>Level 1</w:t>
            </w:r>
          </w:p>
        </w:tc>
      </w:tr>
      <w:tr w:rsidR="00544BEC" w:rsidRPr="004614E4" w14:paraId="0FB6F0A7" w14:textId="77777777" w:rsidTr="00544BEC">
        <w:trPr>
          <w:trHeight w:val="535"/>
        </w:trPr>
        <w:tc>
          <w:tcPr>
            <w:tcW w:w="2170" w:type="dxa"/>
            <w:vAlign w:val="center"/>
          </w:tcPr>
          <w:p w14:paraId="0FB6F09D" w14:textId="77777777" w:rsidR="00544BEC" w:rsidRPr="00565E53" w:rsidRDefault="00544BEC" w:rsidP="00544BEC">
            <w:pPr>
              <w:rPr>
                <w:rFonts w:eastAsiaTheme="majorEastAsia" w:cstheme="majorBidi"/>
                <w:bCs/>
                <w:snapToGrid w:val="0"/>
                <w:sz w:val="22"/>
                <w:szCs w:val="22"/>
              </w:rPr>
            </w:pPr>
            <w:r w:rsidRPr="00565E53">
              <w:rPr>
                <w:rFonts w:eastAsiaTheme="majorEastAsia" w:cstheme="majorBidi"/>
                <w:bCs/>
                <w:snapToGrid w:val="0"/>
                <w:sz w:val="22"/>
                <w:szCs w:val="22"/>
              </w:rPr>
              <w:t>Manager, Billing</w:t>
            </w:r>
          </w:p>
        </w:tc>
        <w:tc>
          <w:tcPr>
            <w:tcW w:w="3420" w:type="dxa"/>
            <w:vAlign w:val="center"/>
          </w:tcPr>
          <w:p w14:paraId="0FB6F09E" w14:textId="77777777" w:rsidR="00544BEC" w:rsidRPr="00565E53" w:rsidRDefault="00544BEC" w:rsidP="00EB0257">
            <w:pPr>
              <w:rPr>
                <w:rFonts w:eastAsiaTheme="majorEastAsia" w:cstheme="majorBidi"/>
                <w:bCs/>
                <w:snapToGrid w:val="0"/>
                <w:sz w:val="22"/>
                <w:szCs w:val="22"/>
              </w:rPr>
            </w:pPr>
            <w:r w:rsidRPr="00565E53">
              <w:rPr>
                <w:rFonts w:eastAsiaTheme="majorEastAsia" w:cstheme="majorBidi"/>
                <w:bCs/>
                <w:snapToGrid w:val="0"/>
                <w:sz w:val="22"/>
                <w:szCs w:val="22"/>
              </w:rPr>
              <w:t xml:space="preserve">Telephone: </w:t>
            </w:r>
            <w:r w:rsidRPr="00565E53">
              <w:rPr>
                <w:rFonts w:eastAsiaTheme="majorEastAsia" w:cstheme="majorBidi"/>
                <w:bCs/>
                <w:snapToGrid w:val="0"/>
                <w:sz w:val="22"/>
                <w:szCs w:val="22"/>
              </w:rPr>
              <w:tab/>
              <w:t xml:space="preserve">+968 </w:t>
            </w:r>
          </w:p>
          <w:p w14:paraId="0FB6F09F" w14:textId="77777777" w:rsidR="00544BEC" w:rsidRPr="00565E53" w:rsidRDefault="00544BEC" w:rsidP="00EB0257">
            <w:pPr>
              <w:rPr>
                <w:rFonts w:eastAsiaTheme="majorEastAsia" w:cstheme="majorBidi"/>
                <w:bCs/>
                <w:snapToGrid w:val="0"/>
                <w:sz w:val="22"/>
                <w:szCs w:val="22"/>
              </w:rPr>
            </w:pPr>
            <w:r w:rsidRPr="00565E53">
              <w:rPr>
                <w:rFonts w:eastAsiaTheme="majorEastAsia" w:cstheme="majorBidi"/>
                <w:bCs/>
                <w:snapToGrid w:val="0"/>
                <w:sz w:val="22"/>
                <w:szCs w:val="22"/>
              </w:rPr>
              <w:t xml:space="preserve">Mobile:       </w:t>
            </w:r>
            <w:r w:rsidRPr="00565E53">
              <w:rPr>
                <w:rFonts w:eastAsiaTheme="majorEastAsia" w:cstheme="majorBidi"/>
                <w:bCs/>
                <w:snapToGrid w:val="0"/>
                <w:sz w:val="22"/>
                <w:szCs w:val="22"/>
              </w:rPr>
              <w:tab/>
              <w:t xml:space="preserve">+968 </w:t>
            </w:r>
          </w:p>
          <w:p w14:paraId="0FB6F0A0" w14:textId="77777777" w:rsidR="00544BEC" w:rsidRPr="00565E53" w:rsidRDefault="00544BEC" w:rsidP="00544BEC">
            <w:pPr>
              <w:rPr>
                <w:rFonts w:eastAsiaTheme="majorEastAsia" w:cstheme="majorBidi"/>
                <w:bCs/>
                <w:snapToGrid w:val="0"/>
                <w:sz w:val="22"/>
                <w:szCs w:val="22"/>
              </w:rPr>
            </w:pPr>
            <w:r w:rsidRPr="00565E53">
              <w:rPr>
                <w:rFonts w:eastAsiaTheme="majorEastAsia" w:cstheme="majorBidi"/>
                <w:bCs/>
                <w:snapToGrid w:val="0"/>
                <w:sz w:val="22"/>
                <w:szCs w:val="22"/>
              </w:rPr>
              <w:t>E-Mail:   Ahlam.Wahaibi@omantel.om</w:t>
            </w:r>
          </w:p>
        </w:tc>
        <w:tc>
          <w:tcPr>
            <w:tcW w:w="3330" w:type="dxa"/>
            <w:vAlign w:val="center"/>
          </w:tcPr>
          <w:p w14:paraId="0FB6F0A1"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Management of Invoices</w:t>
            </w:r>
          </w:p>
          <w:p w14:paraId="0FB6F0A2"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Receiving Invoices</w:t>
            </w:r>
          </w:p>
          <w:p w14:paraId="0FB6F0A3"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Invoice enquiries </w:t>
            </w:r>
            <w:r w:rsidRPr="00565E53">
              <w:rPr>
                <w:rFonts w:eastAsiaTheme="majorEastAsia" w:cstheme="majorBidi"/>
                <w:b/>
                <w:snapToGrid w:val="0"/>
                <w:szCs w:val="22"/>
              </w:rPr>
              <w:t>Level 2</w:t>
            </w:r>
          </w:p>
          <w:p w14:paraId="0FB6F0A4"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Billing Dispute Notices Receipt, pursuant to Annex B Billing and Payment</w:t>
            </w:r>
          </w:p>
          <w:p w14:paraId="0FB6F0A5"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Billing Disputes </w:t>
            </w:r>
            <w:r w:rsidRPr="00565E53">
              <w:rPr>
                <w:rFonts w:eastAsiaTheme="majorEastAsia" w:cstheme="majorBidi"/>
                <w:b/>
                <w:snapToGrid w:val="0"/>
                <w:szCs w:val="22"/>
              </w:rPr>
              <w:t>Level 1</w:t>
            </w:r>
          </w:p>
          <w:p w14:paraId="0FB6F0A6"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Omantel responsible coordinator for the Operational Meetings</w:t>
            </w:r>
          </w:p>
        </w:tc>
      </w:tr>
      <w:tr w:rsidR="00544BEC" w:rsidRPr="004614E4" w14:paraId="0FB6F0AB" w14:textId="77777777" w:rsidTr="00544BEC">
        <w:trPr>
          <w:trHeight w:val="535"/>
        </w:trPr>
        <w:tc>
          <w:tcPr>
            <w:tcW w:w="2170" w:type="dxa"/>
            <w:vAlign w:val="center"/>
          </w:tcPr>
          <w:p w14:paraId="0FB6F0A8" w14:textId="77777777" w:rsidR="00544BEC" w:rsidRPr="00565E53" w:rsidRDefault="00544BEC" w:rsidP="00544BEC">
            <w:pPr>
              <w:rPr>
                <w:rFonts w:eastAsiaTheme="majorEastAsia" w:cstheme="majorBidi"/>
                <w:bCs/>
                <w:snapToGrid w:val="0"/>
                <w:sz w:val="22"/>
                <w:szCs w:val="22"/>
              </w:rPr>
            </w:pPr>
            <w:r w:rsidRPr="00565E53">
              <w:rPr>
                <w:rFonts w:eastAsiaTheme="majorEastAsia" w:cstheme="majorBidi"/>
                <w:bCs/>
                <w:snapToGrid w:val="0"/>
                <w:sz w:val="22"/>
                <w:szCs w:val="22"/>
              </w:rPr>
              <w:t>GM, Operation</w:t>
            </w:r>
          </w:p>
        </w:tc>
        <w:tc>
          <w:tcPr>
            <w:tcW w:w="3420" w:type="dxa"/>
            <w:vAlign w:val="center"/>
          </w:tcPr>
          <w:p w14:paraId="0FB6F0A9" w14:textId="77777777" w:rsidR="00544BEC" w:rsidRPr="00565E53" w:rsidRDefault="00544BEC" w:rsidP="00544BEC">
            <w:pPr>
              <w:rPr>
                <w:rFonts w:eastAsiaTheme="majorEastAsia" w:cstheme="majorBidi"/>
                <w:bCs/>
                <w:snapToGrid w:val="0"/>
                <w:sz w:val="22"/>
                <w:szCs w:val="22"/>
              </w:rPr>
            </w:pPr>
          </w:p>
        </w:tc>
        <w:tc>
          <w:tcPr>
            <w:tcW w:w="3330" w:type="dxa"/>
            <w:vAlign w:val="center"/>
          </w:tcPr>
          <w:p w14:paraId="0FB6F0AA"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Billing Disputes </w:t>
            </w:r>
            <w:r w:rsidRPr="00565E53">
              <w:rPr>
                <w:rFonts w:eastAsiaTheme="majorEastAsia" w:cstheme="majorBidi"/>
                <w:b/>
                <w:snapToGrid w:val="0"/>
                <w:szCs w:val="22"/>
              </w:rPr>
              <w:t>Level 2</w:t>
            </w:r>
          </w:p>
        </w:tc>
      </w:tr>
      <w:tr w:rsidR="00544BEC" w:rsidRPr="004614E4" w14:paraId="0FB6F0B1" w14:textId="77777777" w:rsidTr="00544BEC">
        <w:trPr>
          <w:trHeight w:val="535"/>
        </w:trPr>
        <w:tc>
          <w:tcPr>
            <w:tcW w:w="2170" w:type="dxa"/>
            <w:vAlign w:val="center"/>
          </w:tcPr>
          <w:p w14:paraId="0FB6F0AC" w14:textId="77777777" w:rsidR="00544BEC" w:rsidRPr="00565E53" w:rsidRDefault="00544BEC" w:rsidP="00544BEC">
            <w:pPr>
              <w:rPr>
                <w:rFonts w:eastAsiaTheme="majorEastAsia" w:cstheme="majorBidi"/>
                <w:bCs/>
                <w:snapToGrid w:val="0"/>
                <w:sz w:val="22"/>
                <w:szCs w:val="22"/>
              </w:rPr>
            </w:pPr>
            <w:r w:rsidRPr="00565E53">
              <w:rPr>
                <w:rFonts w:eastAsiaTheme="majorEastAsia" w:cstheme="majorBidi"/>
                <w:bCs/>
                <w:snapToGrid w:val="0"/>
                <w:sz w:val="22"/>
                <w:szCs w:val="22"/>
              </w:rPr>
              <w:t>Accounts Receivable Section, Financial Unit</w:t>
            </w:r>
          </w:p>
        </w:tc>
        <w:tc>
          <w:tcPr>
            <w:tcW w:w="3420" w:type="dxa"/>
            <w:vAlign w:val="center"/>
          </w:tcPr>
          <w:p w14:paraId="0FB6F0AD" w14:textId="77777777" w:rsidR="00EB0257" w:rsidRDefault="00EB0257" w:rsidP="00EB0257">
            <w:pPr>
              <w:rPr>
                <w:rFonts w:eastAsiaTheme="majorEastAsia" w:cstheme="majorBidi"/>
                <w:bCs/>
                <w:snapToGrid w:val="0"/>
                <w:sz w:val="22"/>
                <w:szCs w:val="22"/>
              </w:rPr>
            </w:pPr>
          </w:p>
          <w:p w14:paraId="0FB6F0AE" w14:textId="77777777" w:rsidR="00544BEC" w:rsidRPr="00565E53" w:rsidRDefault="00544BEC" w:rsidP="00EB0257">
            <w:pPr>
              <w:rPr>
                <w:rFonts w:eastAsiaTheme="majorEastAsia" w:cstheme="majorBidi"/>
                <w:bCs/>
                <w:snapToGrid w:val="0"/>
                <w:sz w:val="22"/>
                <w:szCs w:val="22"/>
              </w:rPr>
            </w:pPr>
            <w:r w:rsidRPr="00565E53">
              <w:rPr>
                <w:rFonts w:eastAsiaTheme="majorEastAsia" w:cstheme="majorBidi"/>
                <w:bCs/>
                <w:snapToGrid w:val="0"/>
                <w:sz w:val="22"/>
                <w:szCs w:val="22"/>
              </w:rPr>
              <w:t xml:space="preserve">Telephone: </w:t>
            </w:r>
            <w:r w:rsidRPr="00565E53">
              <w:rPr>
                <w:rFonts w:eastAsiaTheme="majorEastAsia" w:cstheme="majorBidi"/>
                <w:bCs/>
                <w:snapToGrid w:val="0"/>
                <w:sz w:val="22"/>
                <w:szCs w:val="22"/>
              </w:rPr>
              <w:tab/>
              <w:t xml:space="preserve">+968 </w:t>
            </w:r>
          </w:p>
          <w:p w14:paraId="0FB6F0AF" w14:textId="77777777" w:rsidR="00544BEC" w:rsidRPr="00565E53" w:rsidRDefault="00544BEC" w:rsidP="00544BEC">
            <w:pPr>
              <w:rPr>
                <w:rFonts w:eastAsiaTheme="majorEastAsia" w:cstheme="majorBidi"/>
                <w:bCs/>
                <w:snapToGrid w:val="0"/>
                <w:sz w:val="22"/>
                <w:szCs w:val="22"/>
              </w:rPr>
            </w:pPr>
            <w:r w:rsidRPr="00565E53">
              <w:rPr>
                <w:rFonts w:eastAsiaTheme="majorEastAsia" w:cstheme="majorBidi"/>
                <w:bCs/>
                <w:snapToGrid w:val="0"/>
                <w:sz w:val="22"/>
                <w:szCs w:val="22"/>
              </w:rPr>
              <w:t>E-Mail:  Fathiya.Zadjali@omantel.om</w:t>
            </w:r>
          </w:p>
        </w:tc>
        <w:tc>
          <w:tcPr>
            <w:tcW w:w="3330" w:type="dxa"/>
            <w:vAlign w:val="center"/>
          </w:tcPr>
          <w:p w14:paraId="0FB6F0B0" w14:textId="77777777" w:rsidR="00544BEC" w:rsidRPr="00565E53" w:rsidRDefault="00544BEC" w:rsidP="00544BE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Bank details for payment of invoices</w:t>
            </w:r>
          </w:p>
        </w:tc>
      </w:tr>
    </w:tbl>
    <w:p w14:paraId="0FB6F0B2" w14:textId="77777777" w:rsidR="00556509" w:rsidRDefault="00556509" w:rsidP="006A447C">
      <w:pPr>
        <w:pStyle w:val="ListParagraph2"/>
        <w:numPr>
          <w:ilvl w:val="0"/>
          <w:numId w:val="0"/>
        </w:numPr>
        <w:ind w:left="864"/>
      </w:pPr>
    </w:p>
    <w:p w14:paraId="0FB6F0B3" w14:textId="77777777" w:rsidR="00556509" w:rsidRDefault="00556509">
      <w:pPr>
        <w:rPr>
          <w:rFonts w:cs="Arial"/>
          <w:kern w:val="16"/>
          <w:sz w:val="22"/>
        </w:rPr>
      </w:pPr>
      <w:r>
        <w:br w:type="page"/>
      </w:r>
    </w:p>
    <w:p w14:paraId="0FB6F0B4" w14:textId="77777777" w:rsidR="00404995" w:rsidRPr="00EF7325" w:rsidRDefault="00FB63B9" w:rsidP="00404995">
      <w:pPr>
        <w:pStyle w:val="ListParagraph2"/>
      </w:pPr>
      <w:r>
        <w:lastRenderedPageBreak/>
        <w:t xml:space="preserve">The Requesting Party </w:t>
      </w:r>
      <w:r w:rsidR="00404995">
        <w:t xml:space="preserve">Contact Points </w:t>
      </w:r>
    </w:p>
    <w:tbl>
      <w:tblPr>
        <w:tblStyle w:val="TableGridLight1"/>
        <w:tblW w:w="8920" w:type="dxa"/>
        <w:tblInd w:w="885" w:type="dxa"/>
        <w:tblLayout w:type="fixed"/>
        <w:tblLook w:val="04A0" w:firstRow="1" w:lastRow="0" w:firstColumn="1" w:lastColumn="0" w:noHBand="0" w:noVBand="1"/>
      </w:tblPr>
      <w:tblGrid>
        <w:gridCol w:w="2170"/>
        <w:gridCol w:w="3420"/>
        <w:gridCol w:w="3330"/>
      </w:tblGrid>
      <w:tr w:rsidR="006A447C" w:rsidRPr="00C55A42" w14:paraId="0FB6F0BC" w14:textId="77777777" w:rsidTr="00DC534C">
        <w:trPr>
          <w:trHeight w:val="571"/>
        </w:trPr>
        <w:tc>
          <w:tcPr>
            <w:tcW w:w="2170" w:type="dxa"/>
            <w:shd w:val="clear" w:color="auto" w:fill="4A93D1"/>
            <w:vAlign w:val="center"/>
          </w:tcPr>
          <w:p w14:paraId="0FB6F0B5" w14:textId="77777777" w:rsidR="006A447C" w:rsidRPr="00565E53" w:rsidRDefault="006A447C"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OMANTEL Name/Position</w:t>
            </w:r>
          </w:p>
          <w:p w14:paraId="0FB6F0B6" w14:textId="77777777" w:rsidR="006A447C" w:rsidRPr="00565E53" w:rsidRDefault="006A447C"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Department / Address</w:t>
            </w:r>
          </w:p>
        </w:tc>
        <w:tc>
          <w:tcPr>
            <w:tcW w:w="3420" w:type="dxa"/>
            <w:shd w:val="clear" w:color="auto" w:fill="4A93D1"/>
            <w:vAlign w:val="center"/>
          </w:tcPr>
          <w:p w14:paraId="0FB6F0B7" w14:textId="77777777" w:rsidR="006A447C" w:rsidRPr="00565E53" w:rsidRDefault="006A447C"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Telephone:</w:t>
            </w:r>
          </w:p>
          <w:p w14:paraId="0FB6F0B8" w14:textId="77777777" w:rsidR="006A447C" w:rsidRPr="00565E53" w:rsidRDefault="006A447C"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Mobile:</w:t>
            </w:r>
          </w:p>
          <w:p w14:paraId="0FB6F0B9" w14:textId="77777777" w:rsidR="006A447C" w:rsidRPr="00565E53" w:rsidRDefault="006A447C"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Fax:</w:t>
            </w:r>
          </w:p>
          <w:p w14:paraId="0FB6F0BA" w14:textId="77777777" w:rsidR="006A447C" w:rsidRPr="00565E53" w:rsidRDefault="006A447C"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E-Mail:</w:t>
            </w:r>
          </w:p>
        </w:tc>
        <w:tc>
          <w:tcPr>
            <w:tcW w:w="3330" w:type="dxa"/>
            <w:shd w:val="clear" w:color="auto" w:fill="4A93D1"/>
            <w:vAlign w:val="center"/>
          </w:tcPr>
          <w:p w14:paraId="0FB6F0BB" w14:textId="77777777" w:rsidR="006A447C" w:rsidRPr="00565E53" w:rsidRDefault="006A447C"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Location/Area</w:t>
            </w:r>
          </w:p>
        </w:tc>
      </w:tr>
      <w:tr w:rsidR="006A447C" w:rsidRPr="004614E4" w14:paraId="0FB6F0C1" w14:textId="77777777" w:rsidTr="00DC534C">
        <w:trPr>
          <w:trHeight w:val="535"/>
        </w:trPr>
        <w:tc>
          <w:tcPr>
            <w:tcW w:w="2170" w:type="dxa"/>
            <w:vAlign w:val="center"/>
          </w:tcPr>
          <w:p w14:paraId="0FB6F0BD" w14:textId="77777777" w:rsidR="006A447C" w:rsidRPr="00565E53" w:rsidRDefault="006A447C" w:rsidP="00DC534C">
            <w:pPr>
              <w:rPr>
                <w:rFonts w:eastAsiaTheme="majorEastAsia" w:cstheme="majorBidi"/>
                <w:bCs/>
                <w:snapToGrid w:val="0"/>
                <w:sz w:val="22"/>
                <w:szCs w:val="22"/>
              </w:rPr>
            </w:pPr>
          </w:p>
        </w:tc>
        <w:tc>
          <w:tcPr>
            <w:tcW w:w="3420" w:type="dxa"/>
            <w:vAlign w:val="center"/>
          </w:tcPr>
          <w:p w14:paraId="0FB6F0BE" w14:textId="77777777" w:rsidR="006A447C" w:rsidRPr="00565E53" w:rsidRDefault="006A447C" w:rsidP="00DC534C">
            <w:pPr>
              <w:pStyle w:val="TabBodyText1"/>
              <w:ind w:left="0"/>
              <w:rPr>
                <w:rFonts w:ascii="Helvetica" w:eastAsiaTheme="majorEastAsia" w:hAnsi="Helvetica" w:cstheme="majorBidi"/>
                <w:bCs/>
                <w:noProof w:val="0"/>
                <w:snapToGrid w:val="0"/>
                <w:sz w:val="22"/>
                <w:szCs w:val="22"/>
                <w:lang w:val="en-US"/>
              </w:rPr>
            </w:pPr>
          </w:p>
        </w:tc>
        <w:tc>
          <w:tcPr>
            <w:tcW w:w="3330" w:type="dxa"/>
            <w:vAlign w:val="center"/>
          </w:tcPr>
          <w:p w14:paraId="0FB6F0BF"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Sending and Receiving Invoices</w:t>
            </w:r>
          </w:p>
          <w:p w14:paraId="0FB6F0C0"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Invoice enquiries </w:t>
            </w:r>
            <w:r w:rsidRPr="00565E53">
              <w:rPr>
                <w:rFonts w:eastAsiaTheme="majorEastAsia" w:cstheme="majorBidi"/>
                <w:b/>
                <w:snapToGrid w:val="0"/>
                <w:szCs w:val="22"/>
              </w:rPr>
              <w:t>Level 1</w:t>
            </w:r>
          </w:p>
        </w:tc>
      </w:tr>
      <w:tr w:rsidR="006A447C" w:rsidRPr="004614E4" w14:paraId="0FB6F0CA" w14:textId="77777777" w:rsidTr="00DC534C">
        <w:trPr>
          <w:trHeight w:val="535"/>
        </w:trPr>
        <w:tc>
          <w:tcPr>
            <w:tcW w:w="2170" w:type="dxa"/>
            <w:vAlign w:val="center"/>
          </w:tcPr>
          <w:p w14:paraId="0FB6F0C2" w14:textId="77777777" w:rsidR="006A447C" w:rsidRPr="00565E53" w:rsidRDefault="006A447C" w:rsidP="00DC534C">
            <w:pPr>
              <w:rPr>
                <w:rFonts w:eastAsiaTheme="majorEastAsia" w:cstheme="majorBidi"/>
                <w:bCs/>
                <w:snapToGrid w:val="0"/>
                <w:sz w:val="22"/>
                <w:szCs w:val="22"/>
              </w:rPr>
            </w:pPr>
          </w:p>
        </w:tc>
        <w:tc>
          <w:tcPr>
            <w:tcW w:w="3420" w:type="dxa"/>
            <w:vAlign w:val="center"/>
          </w:tcPr>
          <w:p w14:paraId="0FB6F0C3" w14:textId="77777777" w:rsidR="006A447C" w:rsidRPr="00565E53" w:rsidRDefault="006A447C" w:rsidP="00DC534C">
            <w:pPr>
              <w:rPr>
                <w:rFonts w:eastAsiaTheme="majorEastAsia" w:cstheme="majorBidi"/>
                <w:bCs/>
                <w:snapToGrid w:val="0"/>
                <w:sz w:val="22"/>
                <w:szCs w:val="22"/>
              </w:rPr>
            </w:pPr>
          </w:p>
        </w:tc>
        <w:tc>
          <w:tcPr>
            <w:tcW w:w="3330" w:type="dxa"/>
            <w:vAlign w:val="center"/>
          </w:tcPr>
          <w:p w14:paraId="0FB6F0C4"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Management of Invoices</w:t>
            </w:r>
          </w:p>
          <w:p w14:paraId="0FB6F0C5"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Receiving Invoices</w:t>
            </w:r>
          </w:p>
          <w:p w14:paraId="0FB6F0C6"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Invoice enquiries </w:t>
            </w:r>
            <w:r w:rsidRPr="00565E53">
              <w:rPr>
                <w:rFonts w:eastAsiaTheme="majorEastAsia" w:cstheme="majorBidi"/>
                <w:b/>
                <w:snapToGrid w:val="0"/>
                <w:szCs w:val="22"/>
              </w:rPr>
              <w:t>Level 2</w:t>
            </w:r>
          </w:p>
          <w:p w14:paraId="0FB6F0C7"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Billing Dispute Notices Receipt, pursuant to Annex B Billing and Payment</w:t>
            </w:r>
          </w:p>
          <w:p w14:paraId="0FB6F0C8"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Billing Disputes </w:t>
            </w:r>
            <w:r w:rsidRPr="00565E53">
              <w:rPr>
                <w:rFonts w:eastAsiaTheme="majorEastAsia" w:cstheme="majorBidi"/>
                <w:b/>
                <w:snapToGrid w:val="0"/>
                <w:szCs w:val="22"/>
              </w:rPr>
              <w:t>Level 1</w:t>
            </w:r>
          </w:p>
          <w:p w14:paraId="0FB6F0C9"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Omantel responsible coordinator for the Operational Meetings</w:t>
            </w:r>
          </w:p>
        </w:tc>
      </w:tr>
      <w:tr w:rsidR="006A447C" w:rsidRPr="004614E4" w14:paraId="0FB6F0CE" w14:textId="77777777" w:rsidTr="00DC534C">
        <w:trPr>
          <w:trHeight w:val="535"/>
        </w:trPr>
        <w:tc>
          <w:tcPr>
            <w:tcW w:w="2170" w:type="dxa"/>
            <w:vAlign w:val="center"/>
          </w:tcPr>
          <w:p w14:paraId="0FB6F0CB" w14:textId="77777777" w:rsidR="006A447C" w:rsidRPr="00565E53" w:rsidRDefault="006A447C" w:rsidP="00DC534C">
            <w:pPr>
              <w:rPr>
                <w:rFonts w:eastAsiaTheme="majorEastAsia" w:cstheme="majorBidi"/>
                <w:bCs/>
                <w:snapToGrid w:val="0"/>
                <w:sz w:val="22"/>
                <w:szCs w:val="22"/>
              </w:rPr>
            </w:pPr>
          </w:p>
        </w:tc>
        <w:tc>
          <w:tcPr>
            <w:tcW w:w="3420" w:type="dxa"/>
            <w:vAlign w:val="center"/>
          </w:tcPr>
          <w:p w14:paraId="0FB6F0CC" w14:textId="77777777" w:rsidR="006A447C" w:rsidRPr="00565E53" w:rsidRDefault="006A447C" w:rsidP="00DC534C">
            <w:pPr>
              <w:rPr>
                <w:rFonts w:eastAsiaTheme="majorEastAsia" w:cstheme="majorBidi"/>
                <w:bCs/>
                <w:snapToGrid w:val="0"/>
                <w:sz w:val="22"/>
                <w:szCs w:val="22"/>
              </w:rPr>
            </w:pPr>
          </w:p>
        </w:tc>
        <w:tc>
          <w:tcPr>
            <w:tcW w:w="3330" w:type="dxa"/>
            <w:vAlign w:val="center"/>
          </w:tcPr>
          <w:p w14:paraId="0FB6F0CD"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Billing Disputes </w:t>
            </w:r>
            <w:r w:rsidRPr="00565E53">
              <w:rPr>
                <w:rFonts w:eastAsiaTheme="majorEastAsia" w:cstheme="majorBidi"/>
                <w:b/>
                <w:snapToGrid w:val="0"/>
                <w:szCs w:val="22"/>
              </w:rPr>
              <w:t>Level 2</w:t>
            </w:r>
          </w:p>
        </w:tc>
      </w:tr>
      <w:tr w:rsidR="006A447C" w:rsidRPr="004614E4" w14:paraId="0FB6F0D2" w14:textId="77777777" w:rsidTr="00DC534C">
        <w:trPr>
          <w:trHeight w:val="535"/>
        </w:trPr>
        <w:tc>
          <w:tcPr>
            <w:tcW w:w="2170" w:type="dxa"/>
            <w:vAlign w:val="center"/>
          </w:tcPr>
          <w:p w14:paraId="0FB6F0CF" w14:textId="77777777" w:rsidR="006A447C" w:rsidRPr="00565E53" w:rsidRDefault="006A447C" w:rsidP="00DC534C">
            <w:pPr>
              <w:rPr>
                <w:rFonts w:eastAsiaTheme="majorEastAsia" w:cstheme="majorBidi"/>
                <w:bCs/>
                <w:snapToGrid w:val="0"/>
                <w:sz w:val="22"/>
                <w:szCs w:val="22"/>
              </w:rPr>
            </w:pPr>
          </w:p>
        </w:tc>
        <w:tc>
          <w:tcPr>
            <w:tcW w:w="3420" w:type="dxa"/>
            <w:vAlign w:val="center"/>
          </w:tcPr>
          <w:p w14:paraId="0FB6F0D0" w14:textId="77777777" w:rsidR="006A447C" w:rsidRPr="00565E53" w:rsidRDefault="006A447C" w:rsidP="00DC534C">
            <w:pPr>
              <w:rPr>
                <w:rFonts w:eastAsiaTheme="majorEastAsia" w:cstheme="majorBidi"/>
                <w:bCs/>
                <w:snapToGrid w:val="0"/>
                <w:sz w:val="22"/>
                <w:szCs w:val="22"/>
              </w:rPr>
            </w:pPr>
          </w:p>
        </w:tc>
        <w:tc>
          <w:tcPr>
            <w:tcW w:w="3330" w:type="dxa"/>
            <w:vAlign w:val="center"/>
          </w:tcPr>
          <w:p w14:paraId="0FB6F0D1" w14:textId="77777777" w:rsidR="006A447C" w:rsidRPr="00565E53" w:rsidRDefault="006A447C"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Bank details for payment of invoices</w:t>
            </w:r>
          </w:p>
        </w:tc>
      </w:tr>
    </w:tbl>
    <w:p w14:paraId="0FB6F0D3" w14:textId="77777777" w:rsidR="00EF7325" w:rsidRDefault="00EF7325" w:rsidP="00EF7325">
      <w:pPr>
        <w:tabs>
          <w:tab w:val="left" w:pos="1080"/>
        </w:tabs>
        <w:ind w:right="1080"/>
        <w:rPr>
          <w:rFonts w:eastAsia="Calibri" w:cs="Arial"/>
          <w:szCs w:val="28"/>
        </w:rPr>
      </w:pPr>
    </w:p>
    <w:p w14:paraId="0FB6F0D4" w14:textId="77777777" w:rsidR="00DE4A83" w:rsidRDefault="00EF7325" w:rsidP="00EF7325">
      <w:pPr>
        <w:pStyle w:val="Heading1"/>
      </w:pPr>
      <w:bookmarkStart w:id="7" w:name="_Toc330979586"/>
      <w:bookmarkStart w:id="8" w:name="_Ref419890927"/>
      <w:bookmarkStart w:id="9" w:name="_Toc521163658"/>
      <w:bookmarkStart w:id="10" w:name="_Toc326522859"/>
      <w:r>
        <w:lastRenderedPageBreak/>
        <w:t>Operation and Maintenance Contact Point</w:t>
      </w:r>
      <w:bookmarkEnd w:id="7"/>
      <w:bookmarkEnd w:id="8"/>
      <w:bookmarkEnd w:id="9"/>
    </w:p>
    <w:p w14:paraId="0FB6F0D5" w14:textId="77777777" w:rsidR="00EF7325" w:rsidRDefault="00EF7325" w:rsidP="00EF7325">
      <w:pPr>
        <w:pStyle w:val="ListParagraph"/>
      </w:pPr>
      <w:r w:rsidRPr="00AD165E">
        <w:t>Except, if specifically provided otherwise, all communications relating to this Interconnection Agreement regarding Operation and Maintenance shall be to the following contact points:</w:t>
      </w:r>
    </w:p>
    <w:p w14:paraId="0FB6F0D6" w14:textId="77777777" w:rsidR="00565E53" w:rsidRDefault="00565E53" w:rsidP="00565E53">
      <w:pPr>
        <w:pStyle w:val="ListParagraph2"/>
      </w:pPr>
      <w:r>
        <w:t>Omantel Contact Points</w:t>
      </w:r>
    </w:p>
    <w:tbl>
      <w:tblPr>
        <w:tblStyle w:val="TableGridLight1"/>
        <w:tblW w:w="8920" w:type="dxa"/>
        <w:tblInd w:w="885" w:type="dxa"/>
        <w:tblLayout w:type="fixed"/>
        <w:tblLook w:val="04A0" w:firstRow="1" w:lastRow="0" w:firstColumn="1" w:lastColumn="0" w:noHBand="0" w:noVBand="1"/>
      </w:tblPr>
      <w:tblGrid>
        <w:gridCol w:w="2170"/>
        <w:gridCol w:w="3420"/>
        <w:gridCol w:w="3330"/>
      </w:tblGrid>
      <w:tr w:rsidR="00565E53" w:rsidRPr="00D81FAB" w14:paraId="0FB6F0DE" w14:textId="77777777" w:rsidTr="00565E53">
        <w:trPr>
          <w:trHeight w:val="571"/>
        </w:trPr>
        <w:tc>
          <w:tcPr>
            <w:tcW w:w="2170" w:type="dxa"/>
            <w:shd w:val="clear" w:color="auto" w:fill="4A93D1"/>
            <w:vAlign w:val="center"/>
          </w:tcPr>
          <w:p w14:paraId="0FB6F0D7" w14:textId="77777777" w:rsidR="00565E53" w:rsidRPr="00565E53" w:rsidRDefault="00565E53" w:rsidP="00565E53">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OMANTEL Name/Position</w:t>
            </w:r>
          </w:p>
          <w:p w14:paraId="0FB6F0D8" w14:textId="77777777" w:rsidR="00565E53" w:rsidRPr="00565E53" w:rsidRDefault="00565E53" w:rsidP="00565E53">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Department / Address</w:t>
            </w:r>
          </w:p>
        </w:tc>
        <w:tc>
          <w:tcPr>
            <w:tcW w:w="3420" w:type="dxa"/>
            <w:shd w:val="clear" w:color="auto" w:fill="4A93D1"/>
            <w:vAlign w:val="center"/>
          </w:tcPr>
          <w:p w14:paraId="0FB6F0D9" w14:textId="77777777" w:rsidR="00565E53" w:rsidRPr="00565E53" w:rsidRDefault="00565E53" w:rsidP="00565E53">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Telephone:</w:t>
            </w:r>
          </w:p>
          <w:p w14:paraId="0FB6F0DA" w14:textId="77777777" w:rsidR="00565E53" w:rsidRPr="00565E53" w:rsidRDefault="00565E53" w:rsidP="00565E53">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Mobile:</w:t>
            </w:r>
          </w:p>
          <w:p w14:paraId="0FB6F0DB" w14:textId="77777777" w:rsidR="00565E53" w:rsidRPr="00565E53" w:rsidRDefault="00565E53" w:rsidP="00565E53">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Fax:</w:t>
            </w:r>
          </w:p>
          <w:p w14:paraId="0FB6F0DC" w14:textId="77777777" w:rsidR="00565E53" w:rsidRPr="00565E53" w:rsidRDefault="00565E53" w:rsidP="00565E53">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E-Mail:</w:t>
            </w:r>
          </w:p>
        </w:tc>
        <w:tc>
          <w:tcPr>
            <w:tcW w:w="3330" w:type="dxa"/>
            <w:shd w:val="clear" w:color="auto" w:fill="4A93D1"/>
            <w:vAlign w:val="center"/>
          </w:tcPr>
          <w:p w14:paraId="0FB6F0DD" w14:textId="77777777" w:rsidR="00565E53" w:rsidRPr="00565E53" w:rsidRDefault="00565E53" w:rsidP="00565E53">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Location/Area</w:t>
            </w:r>
          </w:p>
        </w:tc>
      </w:tr>
      <w:tr w:rsidR="00565E53" w:rsidRPr="003B01E7" w14:paraId="0FB6F0EF" w14:textId="77777777" w:rsidTr="00565E53">
        <w:trPr>
          <w:trHeight w:val="535"/>
        </w:trPr>
        <w:tc>
          <w:tcPr>
            <w:tcW w:w="2170" w:type="dxa"/>
            <w:vAlign w:val="center"/>
          </w:tcPr>
          <w:p w14:paraId="0FB6F0DF" w14:textId="77777777" w:rsidR="00565E53" w:rsidRPr="00565E53" w:rsidRDefault="00565E53" w:rsidP="00565E53">
            <w:pPr>
              <w:rPr>
                <w:rFonts w:eastAsiaTheme="majorEastAsia" w:cstheme="majorBidi"/>
                <w:bCs/>
                <w:snapToGrid w:val="0"/>
                <w:sz w:val="22"/>
                <w:szCs w:val="22"/>
              </w:rPr>
            </w:pPr>
            <w:r w:rsidRPr="00565E53">
              <w:rPr>
                <w:rFonts w:eastAsiaTheme="majorEastAsia" w:cstheme="majorBidi"/>
                <w:bCs/>
                <w:snapToGrid w:val="0"/>
                <w:sz w:val="22"/>
                <w:szCs w:val="22"/>
              </w:rPr>
              <w:t>Omantel TX team</w:t>
            </w:r>
          </w:p>
        </w:tc>
        <w:tc>
          <w:tcPr>
            <w:tcW w:w="3420" w:type="dxa"/>
            <w:vAlign w:val="center"/>
          </w:tcPr>
          <w:p w14:paraId="0FB6F0E0" w14:textId="77777777" w:rsidR="00565E53" w:rsidRPr="00565E53" w:rsidRDefault="00565E53" w:rsidP="00565E53">
            <w:pPr>
              <w:rPr>
                <w:rFonts w:eastAsiaTheme="majorEastAsia" w:cstheme="majorBidi"/>
                <w:bCs/>
                <w:snapToGrid w:val="0"/>
                <w:sz w:val="22"/>
                <w:szCs w:val="22"/>
              </w:rPr>
            </w:pPr>
            <w:r w:rsidRPr="00565E53">
              <w:rPr>
                <w:rFonts w:eastAsiaTheme="majorEastAsia" w:cstheme="majorBidi"/>
                <w:bCs/>
                <w:snapToGrid w:val="0"/>
                <w:sz w:val="22"/>
                <w:szCs w:val="22"/>
              </w:rPr>
              <w:t>Omantel NOC</w:t>
            </w:r>
          </w:p>
          <w:p w14:paraId="0FB6F0E1" w14:textId="77777777" w:rsidR="00565E53" w:rsidRPr="00565E53" w:rsidRDefault="00565E53" w:rsidP="00565E53">
            <w:pPr>
              <w:rPr>
                <w:rFonts w:eastAsiaTheme="majorEastAsia" w:cstheme="majorBidi"/>
                <w:bCs/>
                <w:snapToGrid w:val="0"/>
                <w:sz w:val="22"/>
                <w:szCs w:val="22"/>
              </w:rPr>
            </w:pPr>
            <w:r w:rsidRPr="00565E53">
              <w:rPr>
                <w:rFonts w:eastAsiaTheme="majorEastAsia" w:cstheme="majorBidi"/>
                <w:bCs/>
                <w:snapToGrid w:val="0"/>
                <w:sz w:val="22"/>
                <w:szCs w:val="22"/>
              </w:rPr>
              <w:t>Telephone:  +968     2424 3900</w:t>
            </w:r>
          </w:p>
          <w:p w14:paraId="0FB6F0E2" w14:textId="77777777" w:rsidR="00565E53" w:rsidRPr="00565E53" w:rsidRDefault="00565E53" w:rsidP="00565E53">
            <w:pPr>
              <w:pStyle w:val="Default"/>
              <w:ind w:left="720"/>
              <w:jc w:val="both"/>
              <w:rPr>
                <w:rFonts w:ascii="Helvetica" w:eastAsiaTheme="majorEastAsia" w:hAnsi="Helvetica" w:cstheme="majorBidi"/>
                <w:bCs/>
                <w:snapToGrid w:val="0"/>
                <w:color w:val="auto"/>
                <w:sz w:val="22"/>
                <w:szCs w:val="22"/>
              </w:rPr>
            </w:pPr>
            <w:r w:rsidRPr="00565E53">
              <w:rPr>
                <w:rFonts w:ascii="Helvetica" w:hAnsi="Helvetica"/>
                <w:sz w:val="22"/>
                <w:szCs w:val="22"/>
              </w:rPr>
              <w:t xml:space="preserve">                     </w:t>
            </w:r>
            <w:r w:rsidRPr="00565E53">
              <w:rPr>
                <w:rFonts w:ascii="Helvetica" w:eastAsiaTheme="majorEastAsia" w:hAnsi="Helvetica" w:cstheme="majorBidi"/>
                <w:bCs/>
                <w:snapToGrid w:val="0"/>
                <w:color w:val="auto"/>
                <w:sz w:val="22"/>
                <w:szCs w:val="22"/>
              </w:rPr>
              <w:t>2424 3902</w:t>
            </w:r>
          </w:p>
          <w:p w14:paraId="0FB6F0E3" w14:textId="77777777" w:rsidR="00565E53" w:rsidRPr="00565E53" w:rsidRDefault="00565E53" w:rsidP="00565E53">
            <w:pPr>
              <w:pStyle w:val="Default"/>
              <w:ind w:left="720"/>
              <w:jc w:val="both"/>
              <w:rPr>
                <w:rFonts w:ascii="Helvetica" w:eastAsiaTheme="majorEastAsia" w:hAnsi="Helvetica" w:cstheme="majorBidi"/>
                <w:bCs/>
                <w:snapToGrid w:val="0"/>
                <w:color w:val="auto"/>
                <w:sz w:val="22"/>
                <w:szCs w:val="22"/>
              </w:rPr>
            </w:pPr>
            <w:r w:rsidRPr="00565E53">
              <w:rPr>
                <w:rFonts w:ascii="Helvetica" w:eastAsiaTheme="majorEastAsia" w:hAnsi="Helvetica" w:cstheme="majorBidi"/>
                <w:bCs/>
                <w:snapToGrid w:val="0"/>
                <w:color w:val="auto"/>
                <w:sz w:val="22"/>
                <w:szCs w:val="22"/>
              </w:rPr>
              <w:t xml:space="preserve">                     2424 3905</w:t>
            </w:r>
          </w:p>
          <w:p w14:paraId="0FB6F0E4" w14:textId="77777777" w:rsidR="00565E53" w:rsidRPr="00565E53" w:rsidRDefault="00565E53" w:rsidP="00565E53">
            <w:pPr>
              <w:pStyle w:val="Default"/>
              <w:rPr>
                <w:rFonts w:ascii="Helvetica" w:hAnsi="Helvetica"/>
                <w:sz w:val="22"/>
                <w:szCs w:val="22"/>
              </w:rPr>
            </w:pPr>
            <w:r w:rsidRPr="00565E53">
              <w:rPr>
                <w:rFonts w:ascii="Helvetica" w:eastAsiaTheme="majorEastAsia" w:hAnsi="Helvetica" w:cstheme="majorBidi"/>
                <w:bCs/>
                <w:snapToGrid w:val="0"/>
                <w:color w:val="auto"/>
                <w:sz w:val="22"/>
                <w:szCs w:val="22"/>
              </w:rPr>
              <w:t xml:space="preserve">                                 2424 3903 </w:t>
            </w:r>
            <w:r w:rsidRPr="00565E53">
              <w:rPr>
                <w:rFonts w:ascii="Helvetica" w:hAnsi="Helvetica"/>
                <w:sz w:val="22"/>
                <w:szCs w:val="22"/>
              </w:rPr>
              <w:t xml:space="preserve"> </w:t>
            </w:r>
          </w:p>
          <w:p w14:paraId="0FB6F0E5" w14:textId="77777777" w:rsidR="00565E53" w:rsidRPr="00565E53" w:rsidRDefault="00565E53" w:rsidP="00565E53">
            <w:pPr>
              <w:pStyle w:val="Default"/>
              <w:rPr>
                <w:rFonts w:ascii="Helvetica" w:hAnsi="Helvetica"/>
                <w:sz w:val="22"/>
                <w:szCs w:val="22"/>
              </w:rPr>
            </w:pPr>
            <w:r w:rsidRPr="00565E53">
              <w:rPr>
                <w:rFonts w:ascii="Helvetica" w:hAnsi="Helvetica"/>
                <w:sz w:val="22"/>
                <w:szCs w:val="22"/>
              </w:rPr>
              <w:t xml:space="preserve">                                 </w:t>
            </w:r>
            <w:r w:rsidRPr="00565E53">
              <w:rPr>
                <w:rFonts w:ascii="Helvetica" w:eastAsiaTheme="majorEastAsia" w:hAnsi="Helvetica" w:cstheme="majorBidi"/>
                <w:bCs/>
                <w:snapToGrid w:val="0"/>
                <w:color w:val="auto"/>
                <w:sz w:val="22"/>
                <w:szCs w:val="22"/>
              </w:rPr>
              <w:t>2424 1710</w:t>
            </w:r>
          </w:p>
          <w:p w14:paraId="0FB6F0E6" w14:textId="77777777" w:rsidR="00565E53" w:rsidRPr="00565E53" w:rsidRDefault="00565E53" w:rsidP="00565E53">
            <w:pPr>
              <w:rPr>
                <w:rFonts w:eastAsiaTheme="majorEastAsia" w:cstheme="majorBidi"/>
                <w:bCs/>
                <w:snapToGrid w:val="0"/>
                <w:sz w:val="22"/>
                <w:szCs w:val="22"/>
              </w:rPr>
            </w:pPr>
          </w:p>
          <w:p w14:paraId="0FB6F0E7" w14:textId="77777777" w:rsidR="00565E53" w:rsidRPr="00565E53" w:rsidRDefault="00565E53" w:rsidP="00565E53">
            <w:pPr>
              <w:rPr>
                <w:rFonts w:eastAsiaTheme="majorEastAsia" w:cstheme="majorBidi"/>
                <w:bCs/>
                <w:snapToGrid w:val="0"/>
                <w:sz w:val="22"/>
                <w:szCs w:val="22"/>
              </w:rPr>
            </w:pPr>
            <w:r w:rsidRPr="00565E53">
              <w:rPr>
                <w:rFonts w:eastAsiaTheme="majorEastAsia" w:cstheme="majorBidi"/>
                <w:bCs/>
                <w:snapToGrid w:val="0"/>
                <w:sz w:val="22"/>
                <w:szCs w:val="22"/>
              </w:rPr>
              <w:t xml:space="preserve"> </w:t>
            </w:r>
            <w:hyperlink r:id="rId14" w:history="1"/>
            <w:r w:rsidRPr="00565E53">
              <w:rPr>
                <w:rFonts w:eastAsiaTheme="majorEastAsia" w:cstheme="majorBidi"/>
                <w:bCs/>
                <w:snapToGrid w:val="0"/>
                <w:sz w:val="22"/>
                <w:szCs w:val="22"/>
              </w:rPr>
              <w:t>NOCTxTeam@omantel.om</w:t>
            </w:r>
          </w:p>
          <w:tbl>
            <w:tblPr>
              <w:tblW w:w="0" w:type="auto"/>
              <w:tblBorders>
                <w:top w:val="nil"/>
                <w:left w:val="nil"/>
                <w:bottom w:val="nil"/>
                <w:right w:val="nil"/>
              </w:tblBorders>
              <w:tblLayout w:type="fixed"/>
              <w:tblLook w:val="0000" w:firstRow="0" w:lastRow="0" w:firstColumn="0" w:lastColumn="0" w:noHBand="0" w:noVBand="0"/>
            </w:tblPr>
            <w:tblGrid>
              <w:gridCol w:w="4027"/>
            </w:tblGrid>
            <w:tr w:rsidR="00565E53" w:rsidRPr="00565E53" w14:paraId="0FB6F0EA" w14:textId="77777777" w:rsidTr="00DC534C">
              <w:trPr>
                <w:trHeight w:val="110"/>
              </w:trPr>
              <w:tc>
                <w:tcPr>
                  <w:tcW w:w="4027" w:type="dxa"/>
                </w:tcPr>
                <w:p w14:paraId="0FB6F0E8" w14:textId="77777777" w:rsidR="00565E53" w:rsidRPr="00565E53" w:rsidRDefault="00565E53" w:rsidP="00565E53">
                  <w:pPr>
                    <w:rPr>
                      <w:rFonts w:cs="Calibri"/>
                      <w:sz w:val="22"/>
                      <w:szCs w:val="22"/>
                    </w:rPr>
                  </w:pPr>
                  <w:r w:rsidRPr="00565E53">
                    <w:rPr>
                      <w:rFonts w:cs="Calibri"/>
                      <w:sz w:val="22"/>
                      <w:szCs w:val="22"/>
                    </w:rPr>
                    <w:t xml:space="preserve"> NOCIPMPLSFrontOffice@omantel.om  </w:t>
                  </w:r>
                </w:p>
                <w:p w14:paraId="0FB6F0E9" w14:textId="77777777" w:rsidR="00565E53" w:rsidRPr="00565E53" w:rsidRDefault="00565E53" w:rsidP="00565E53">
                  <w:pPr>
                    <w:rPr>
                      <w:rFonts w:cs="Calibri"/>
                      <w:sz w:val="22"/>
                      <w:szCs w:val="22"/>
                    </w:rPr>
                  </w:pPr>
                </w:p>
              </w:tc>
            </w:tr>
          </w:tbl>
          <w:p w14:paraId="0FB6F0EB" w14:textId="77777777" w:rsidR="00565E53" w:rsidRPr="00565E53" w:rsidRDefault="00565E53" w:rsidP="00565E53">
            <w:pPr>
              <w:rPr>
                <w:rFonts w:eastAsiaTheme="majorEastAsia" w:cstheme="majorBidi"/>
                <w:bCs/>
                <w:snapToGrid w:val="0"/>
                <w:sz w:val="22"/>
                <w:szCs w:val="22"/>
              </w:rPr>
            </w:pPr>
          </w:p>
        </w:tc>
        <w:tc>
          <w:tcPr>
            <w:tcW w:w="3330" w:type="dxa"/>
            <w:vAlign w:val="center"/>
          </w:tcPr>
          <w:p w14:paraId="0FB6F0EC" w14:textId="77777777" w:rsidR="00565E53" w:rsidRPr="00565E53" w:rsidRDefault="00565E53" w:rsidP="00565E53">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24/7 initial fault reporting/receiving national network</w:t>
            </w:r>
          </w:p>
          <w:p w14:paraId="0FB6F0ED" w14:textId="77777777" w:rsidR="00565E53" w:rsidRPr="00565E53" w:rsidRDefault="00565E53" w:rsidP="00565E53">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General Network Queries</w:t>
            </w:r>
          </w:p>
          <w:p w14:paraId="0FB6F0EE" w14:textId="77777777" w:rsidR="00565E53" w:rsidRPr="00565E53" w:rsidRDefault="00565E53" w:rsidP="00565E53">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24/7 support</w:t>
            </w:r>
          </w:p>
        </w:tc>
      </w:tr>
      <w:tr w:rsidR="00565E53" w:rsidRPr="003B01E7" w14:paraId="0FB6F0F6" w14:textId="77777777" w:rsidTr="00565E53">
        <w:trPr>
          <w:trHeight w:val="535"/>
        </w:trPr>
        <w:tc>
          <w:tcPr>
            <w:tcW w:w="2170" w:type="dxa"/>
            <w:vAlign w:val="center"/>
          </w:tcPr>
          <w:p w14:paraId="0FB6F0F0" w14:textId="77777777" w:rsidR="00565E53" w:rsidRPr="00565E53" w:rsidRDefault="00565E53" w:rsidP="00565E53">
            <w:pPr>
              <w:pStyle w:val="Default"/>
              <w:rPr>
                <w:rFonts w:ascii="Helvetica" w:hAnsi="Helvetica"/>
                <w:sz w:val="22"/>
                <w:szCs w:val="22"/>
              </w:rPr>
            </w:pPr>
            <w:r w:rsidRPr="00565E53">
              <w:rPr>
                <w:rFonts w:ascii="Helvetica" w:hAnsi="Helvetica"/>
                <w:sz w:val="22"/>
                <w:szCs w:val="22"/>
              </w:rPr>
              <w:t xml:space="preserve">Fixed NOC Team Leader </w:t>
            </w:r>
          </w:p>
        </w:tc>
        <w:tc>
          <w:tcPr>
            <w:tcW w:w="3420" w:type="dxa"/>
            <w:vAlign w:val="center"/>
          </w:tcPr>
          <w:p w14:paraId="0FB6F0F1" w14:textId="77777777" w:rsidR="00EB0257" w:rsidRDefault="00EB0257" w:rsidP="00565E53">
            <w:pPr>
              <w:pStyle w:val="Default"/>
              <w:jc w:val="both"/>
              <w:rPr>
                <w:rFonts w:ascii="Helvetica" w:hAnsi="Helvetica"/>
                <w:sz w:val="22"/>
                <w:szCs w:val="22"/>
              </w:rPr>
            </w:pPr>
          </w:p>
          <w:p w14:paraId="0FB6F0F2" w14:textId="77777777" w:rsidR="00565E53" w:rsidRPr="00565E53" w:rsidRDefault="00565E53" w:rsidP="00EB0257">
            <w:pPr>
              <w:pStyle w:val="Default"/>
              <w:jc w:val="both"/>
              <w:rPr>
                <w:rFonts w:ascii="Helvetica" w:hAnsi="Helvetica"/>
                <w:sz w:val="22"/>
                <w:szCs w:val="22"/>
              </w:rPr>
            </w:pPr>
            <w:r w:rsidRPr="00565E53">
              <w:rPr>
                <w:rFonts w:ascii="Helvetica" w:hAnsi="Helvetica"/>
                <w:sz w:val="22"/>
                <w:szCs w:val="22"/>
              </w:rPr>
              <w:t>Mobile: +</w:t>
            </w:r>
            <w:r w:rsidR="00EB0257">
              <w:rPr>
                <w:rFonts w:ascii="Helvetica" w:hAnsi="Helvetica"/>
                <w:sz w:val="22"/>
                <w:szCs w:val="22"/>
              </w:rPr>
              <w:t xml:space="preserve">968 </w:t>
            </w:r>
            <w:r w:rsidRPr="00565E53">
              <w:rPr>
                <w:rFonts w:ascii="Helvetica" w:hAnsi="Helvetica"/>
                <w:sz w:val="22"/>
                <w:szCs w:val="22"/>
              </w:rPr>
              <w:t xml:space="preserve"> </w:t>
            </w:r>
          </w:p>
          <w:p w14:paraId="0FB6F0F3" w14:textId="77777777" w:rsidR="00565E53" w:rsidRDefault="00565E53" w:rsidP="00EB0257">
            <w:pPr>
              <w:rPr>
                <w:sz w:val="22"/>
                <w:szCs w:val="22"/>
              </w:rPr>
            </w:pPr>
            <w:r w:rsidRPr="00565E53">
              <w:rPr>
                <w:sz w:val="22"/>
                <w:szCs w:val="22"/>
              </w:rPr>
              <w:t xml:space="preserve">E-mail: @omantel.om  </w:t>
            </w:r>
          </w:p>
          <w:p w14:paraId="0FB6F0F4"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0F5" w14:textId="77777777" w:rsidR="00565E53" w:rsidRPr="00565E53" w:rsidRDefault="00565E53" w:rsidP="00565E53">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Fault Escalation Level 1</w:t>
            </w:r>
          </w:p>
        </w:tc>
      </w:tr>
      <w:tr w:rsidR="00EB0257" w:rsidRPr="003B01E7" w14:paraId="0FB6F0FD" w14:textId="77777777" w:rsidTr="00565E53">
        <w:trPr>
          <w:trHeight w:val="535"/>
        </w:trPr>
        <w:tc>
          <w:tcPr>
            <w:tcW w:w="2170" w:type="dxa"/>
            <w:vAlign w:val="center"/>
          </w:tcPr>
          <w:p w14:paraId="0FB6F0F7" w14:textId="77777777" w:rsidR="00EB0257" w:rsidRPr="00565E53" w:rsidRDefault="00EB0257" w:rsidP="00EB0257">
            <w:pPr>
              <w:pStyle w:val="Default"/>
              <w:rPr>
                <w:rFonts w:ascii="Helvetica" w:hAnsi="Helvetica"/>
                <w:sz w:val="22"/>
                <w:szCs w:val="22"/>
              </w:rPr>
            </w:pPr>
            <w:r w:rsidRPr="00565E53">
              <w:rPr>
                <w:rFonts w:ascii="Helvetica" w:hAnsi="Helvetica"/>
                <w:sz w:val="22"/>
                <w:szCs w:val="22"/>
              </w:rPr>
              <w:t xml:space="preserve">NOC Manager </w:t>
            </w:r>
          </w:p>
        </w:tc>
        <w:tc>
          <w:tcPr>
            <w:tcW w:w="3420" w:type="dxa"/>
            <w:vAlign w:val="center"/>
          </w:tcPr>
          <w:p w14:paraId="0FB6F0F8" w14:textId="77777777" w:rsidR="00EB0257" w:rsidRDefault="00EB0257" w:rsidP="00EB0257">
            <w:pPr>
              <w:pStyle w:val="Default"/>
              <w:jc w:val="both"/>
              <w:rPr>
                <w:rFonts w:ascii="Helvetica" w:hAnsi="Helvetica"/>
                <w:sz w:val="22"/>
                <w:szCs w:val="22"/>
              </w:rPr>
            </w:pPr>
          </w:p>
          <w:p w14:paraId="0FB6F0F9"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0FA" w14:textId="77777777" w:rsidR="00EB0257" w:rsidRDefault="00EB0257" w:rsidP="00EB0257">
            <w:pPr>
              <w:rPr>
                <w:sz w:val="22"/>
                <w:szCs w:val="22"/>
              </w:rPr>
            </w:pPr>
            <w:r w:rsidRPr="00565E53">
              <w:rPr>
                <w:sz w:val="22"/>
                <w:szCs w:val="22"/>
              </w:rPr>
              <w:t xml:space="preserve">E-mail: @omantel.om  </w:t>
            </w:r>
          </w:p>
          <w:p w14:paraId="0FB6F0FB"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0FC"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Fault Escalation Level 2</w:t>
            </w:r>
          </w:p>
        </w:tc>
      </w:tr>
      <w:tr w:rsidR="00EB0257" w:rsidRPr="003B01E7" w14:paraId="0FB6F104" w14:textId="77777777" w:rsidTr="00565E53">
        <w:trPr>
          <w:trHeight w:val="535"/>
        </w:trPr>
        <w:tc>
          <w:tcPr>
            <w:tcW w:w="2170" w:type="dxa"/>
            <w:vAlign w:val="center"/>
          </w:tcPr>
          <w:p w14:paraId="0FB6F0FE" w14:textId="77777777" w:rsidR="00EB0257" w:rsidRPr="00565E53" w:rsidRDefault="00EB0257" w:rsidP="00EB0257">
            <w:pPr>
              <w:pStyle w:val="Default"/>
              <w:rPr>
                <w:rFonts w:ascii="Helvetica" w:hAnsi="Helvetica"/>
                <w:sz w:val="22"/>
                <w:szCs w:val="22"/>
              </w:rPr>
            </w:pPr>
            <w:r w:rsidRPr="00565E53">
              <w:rPr>
                <w:rFonts w:ascii="Helvetica" w:hAnsi="Helvetica"/>
                <w:sz w:val="22"/>
                <w:szCs w:val="22"/>
              </w:rPr>
              <w:t xml:space="preserve">NOC Senior Manager </w:t>
            </w:r>
          </w:p>
        </w:tc>
        <w:tc>
          <w:tcPr>
            <w:tcW w:w="3420" w:type="dxa"/>
            <w:vAlign w:val="center"/>
          </w:tcPr>
          <w:p w14:paraId="0FB6F0FF" w14:textId="77777777" w:rsidR="00EB0257" w:rsidRDefault="00EB0257" w:rsidP="00EB0257">
            <w:pPr>
              <w:pStyle w:val="Default"/>
              <w:jc w:val="both"/>
              <w:rPr>
                <w:rFonts w:ascii="Helvetica" w:hAnsi="Helvetica"/>
                <w:sz w:val="22"/>
                <w:szCs w:val="22"/>
              </w:rPr>
            </w:pPr>
          </w:p>
          <w:p w14:paraId="0FB6F100"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101" w14:textId="77777777" w:rsidR="00EB0257" w:rsidRDefault="00EB0257" w:rsidP="00EB0257">
            <w:pPr>
              <w:rPr>
                <w:sz w:val="22"/>
                <w:szCs w:val="22"/>
              </w:rPr>
            </w:pPr>
            <w:r w:rsidRPr="00565E53">
              <w:rPr>
                <w:sz w:val="22"/>
                <w:szCs w:val="22"/>
              </w:rPr>
              <w:t xml:space="preserve">E-mail: @omantel.om  </w:t>
            </w:r>
          </w:p>
          <w:p w14:paraId="0FB6F102"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103"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Fault Escalation Level 3</w:t>
            </w:r>
          </w:p>
        </w:tc>
      </w:tr>
      <w:tr w:rsidR="00EB0257" w:rsidRPr="003B01E7" w14:paraId="0FB6F10B" w14:textId="77777777" w:rsidTr="00565E53">
        <w:trPr>
          <w:trHeight w:val="535"/>
        </w:trPr>
        <w:tc>
          <w:tcPr>
            <w:tcW w:w="2170" w:type="dxa"/>
            <w:vAlign w:val="center"/>
          </w:tcPr>
          <w:p w14:paraId="0FB6F105" w14:textId="77777777" w:rsidR="00EB0257" w:rsidRPr="00565E53" w:rsidRDefault="00EB0257" w:rsidP="00EB0257">
            <w:pPr>
              <w:rPr>
                <w:rFonts w:eastAsiaTheme="majorEastAsia" w:cstheme="majorBidi"/>
                <w:bCs/>
                <w:snapToGrid w:val="0"/>
                <w:sz w:val="22"/>
                <w:szCs w:val="22"/>
              </w:rPr>
            </w:pPr>
            <w:r w:rsidRPr="00565E53">
              <w:rPr>
                <w:rFonts w:eastAsiaTheme="majorEastAsia" w:cstheme="majorBidi"/>
                <w:bCs/>
                <w:snapToGrid w:val="0"/>
                <w:sz w:val="22"/>
                <w:szCs w:val="22"/>
              </w:rPr>
              <w:t>GM Operations &amp; Maintenance</w:t>
            </w:r>
          </w:p>
        </w:tc>
        <w:tc>
          <w:tcPr>
            <w:tcW w:w="3420" w:type="dxa"/>
            <w:vAlign w:val="center"/>
          </w:tcPr>
          <w:p w14:paraId="0FB6F106" w14:textId="77777777" w:rsidR="00EB0257" w:rsidRDefault="00EB0257" w:rsidP="00EB0257">
            <w:pPr>
              <w:pStyle w:val="Default"/>
              <w:jc w:val="both"/>
              <w:rPr>
                <w:rFonts w:ascii="Helvetica" w:hAnsi="Helvetica"/>
                <w:sz w:val="22"/>
                <w:szCs w:val="22"/>
              </w:rPr>
            </w:pPr>
          </w:p>
          <w:p w14:paraId="0FB6F107"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108" w14:textId="77777777" w:rsidR="00EB0257" w:rsidRDefault="00EB0257" w:rsidP="00EB0257">
            <w:pPr>
              <w:rPr>
                <w:sz w:val="22"/>
                <w:szCs w:val="22"/>
              </w:rPr>
            </w:pPr>
            <w:r w:rsidRPr="00565E53">
              <w:rPr>
                <w:sz w:val="22"/>
                <w:szCs w:val="22"/>
              </w:rPr>
              <w:t xml:space="preserve">E-mail: @omantel.om  </w:t>
            </w:r>
          </w:p>
          <w:p w14:paraId="0FB6F109"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10A"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Fault Escalation Level 4 </w:t>
            </w:r>
          </w:p>
        </w:tc>
      </w:tr>
      <w:tr w:rsidR="00EB0257" w:rsidRPr="003B01E7" w14:paraId="0FB6F112" w14:textId="77777777" w:rsidTr="00565E53">
        <w:trPr>
          <w:trHeight w:val="535"/>
        </w:trPr>
        <w:tc>
          <w:tcPr>
            <w:tcW w:w="2170" w:type="dxa"/>
            <w:vAlign w:val="center"/>
          </w:tcPr>
          <w:p w14:paraId="0FB6F10C" w14:textId="77777777" w:rsidR="00EB0257" w:rsidRPr="00565E53" w:rsidRDefault="00EB0257" w:rsidP="00EB0257">
            <w:pPr>
              <w:pStyle w:val="Default"/>
              <w:rPr>
                <w:rFonts w:ascii="Helvetica" w:hAnsi="Helvetica"/>
                <w:sz w:val="22"/>
                <w:szCs w:val="22"/>
              </w:rPr>
            </w:pPr>
            <w:r w:rsidRPr="00565E53">
              <w:rPr>
                <w:rFonts w:ascii="Helvetica" w:hAnsi="Helvetica"/>
                <w:sz w:val="22"/>
                <w:szCs w:val="22"/>
              </w:rPr>
              <w:t>GM</w:t>
            </w:r>
            <w:r w:rsidRPr="00565E53" w:rsidDel="0034771B">
              <w:rPr>
                <w:rFonts w:ascii="Helvetica" w:eastAsiaTheme="majorEastAsia" w:hAnsi="Helvetica" w:cstheme="majorBidi"/>
                <w:bCs/>
                <w:snapToGrid w:val="0"/>
                <w:color w:val="auto"/>
                <w:sz w:val="22"/>
                <w:szCs w:val="22"/>
              </w:rPr>
              <w:t xml:space="preserve"> </w:t>
            </w:r>
            <w:r w:rsidRPr="00565E53">
              <w:rPr>
                <w:rFonts w:ascii="Helvetica" w:hAnsi="Helvetica"/>
                <w:sz w:val="22"/>
                <w:szCs w:val="22"/>
              </w:rPr>
              <w:t xml:space="preserve">Wholesale Operations </w:t>
            </w:r>
          </w:p>
        </w:tc>
        <w:tc>
          <w:tcPr>
            <w:tcW w:w="3420" w:type="dxa"/>
            <w:vAlign w:val="center"/>
          </w:tcPr>
          <w:p w14:paraId="0FB6F10D" w14:textId="77777777" w:rsidR="00EB0257" w:rsidRDefault="00EB0257" w:rsidP="00EB0257">
            <w:pPr>
              <w:pStyle w:val="Default"/>
              <w:jc w:val="both"/>
              <w:rPr>
                <w:rFonts w:ascii="Helvetica" w:hAnsi="Helvetica"/>
                <w:sz w:val="22"/>
                <w:szCs w:val="22"/>
              </w:rPr>
            </w:pPr>
          </w:p>
          <w:p w14:paraId="0FB6F10E"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10F" w14:textId="77777777" w:rsidR="00EB0257" w:rsidRDefault="00EB0257" w:rsidP="00EB0257">
            <w:pPr>
              <w:rPr>
                <w:sz w:val="22"/>
                <w:szCs w:val="22"/>
              </w:rPr>
            </w:pPr>
            <w:r w:rsidRPr="00565E53">
              <w:rPr>
                <w:sz w:val="22"/>
                <w:szCs w:val="22"/>
              </w:rPr>
              <w:t xml:space="preserve">E-mail: @omantel.om  </w:t>
            </w:r>
          </w:p>
          <w:p w14:paraId="0FB6F110"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111"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Commercial / Agreement</w:t>
            </w:r>
          </w:p>
        </w:tc>
      </w:tr>
      <w:tr w:rsidR="00EB0257" w:rsidRPr="003B01E7" w14:paraId="0FB6F119" w14:textId="77777777" w:rsidTr="00565E53">
        <w:trPr>
          <w:trHeight w:val="535"/>
        </w:trPr>
        <w:tc>
          <w:tcPr>
            <w:tcW w:w="2170" w:type="dxa"/>
            <w:vAlign w:val="center"/>
          </w:tcPr>
          <w:p w14:paraId="0FB6F113" w14:textId="77777777" w:rsidR="00EB0257" w:rsidRPr="00565E53" w:rsidRDefault="00EB0257" w:rsidP="00EB0257">
            <w:pPr>
              <w:pStyle w:val="Default"/>
              <w:rPr>
                <w:rFonts w:ascii="Helvetica" w:hAnsi="Helvetica"/>
                <w:sz w:val="22"/>
                <w:szCs w:val="22"/>
              </w:rPr>
            </w:pPr>
            <w:r w:rsidRPr="00565E53">
              <w:rPr>
                <w:rFonts w:ascii="Helvetica" w:hAnsi="Helvetica"/>
                <w:sz w:val="22"/>
                <w:szCs w:val="22"/>
              </w:rPr>
              <w:t xml:space="preserve">Senior Manager Service Delivery &amp; Customer Service </w:t>
            </w:r>
          </w:p>
        </w:tc>
        <w:tc>
          <w:tcPr>
            <w:tcW w:w="3420" w:type="dxa"/>
            <w:vAlign w:val="center"/>
          </w:tcPr>
          <w:p w14:paraId="0FB6F114" w14:textId="77777777" w:rsidR="00EB0257" w:rsidRDefault="00EB0257" w:rsidP="00EB0257">
            <w:pPr>
              <w:pStyle w:val="Default"/>
              <w:jc w:val="both"/>
              <w:rPr>
                <w:rFonts w:ascii="Helvetica" w:hAnsi="Helvetica"/>
                <w:sz w:val="22"/>
                <w:szCs w:val="22"/>
              </w:rPr>
            </w:pPr>
          </w:p>
          <w:p w14:paraId="0FB6F115"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116" w14:textId="77777777" w:rsidR="00EB0257" w:rsidRDefault="00EB0257" w:rsidP="00EB0257">
            <w:pPr>
              <w:rPr>
                <w:sz w:val="22"/>
                <w:szCs w:val="22"/>
              </w:rPr>
            </w:pPr>
            <w:r w:rsidRPr="00565E53">
              <w:rPr>
                <w:sz w:val="22"/>
                <w:szCs w:val="22"/>
              </w:rPr>
              <w:t xml:space="preserve">E-mail: @omantel.om  </w:t>
            </w:r>
          </w:p>
          <w:p w14:paraId="0FB6F117"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118"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lastRenderedPageBreak/>
              <w:t>Failure Management and Operational &amp; Maintenance meetings with Omantel</w:t>
            </w:r>
          </w:p>
        </w:tc>
      </w:tr>
      <w:tr w:rsidR="00EB0257" w:rsidRPr="003B01E7" w14:paraId="0FB6F124" w14:textId="77777777" w:rsidTr="00565E53">
        <w:trPr>
          <w:trHeight w:val="535"/>
        </w:trPr>
        <w:tc>
          <w:tcPr>
            <w:tcW w:w="2170" w:type="dxa"/>
            <w:vAlign w:val="center"/>
          </w:tcPr>
          <w:p w14:paraId="0FB6F11A" w14:textId="77777777" w:rsidR="00EB0257" w:rsidRPr="00565E53" w:rsidRDefault="00EB0257" w:rsidP="00EB0257">
            <w:pPr>
              <w:rPr>
                <w:rFonts w:eastAsiaTheme="majorEastAsia" w:cstheme="majorBidi"/>
                <w:bCs/>
                <w:snapToGrid w:val="0"/>
                <w:sz w:val="22"/>
                <w:szCs w:val="22"/>
              </w:rPr>
            </w:pPr>
            <w:r w:rsidRPr="00565E53">
              <w:rPr>
                <w:rFonts w:eastAsiaTheme="majorEastAsia" w:cstheme="majorBidi"/>
                <w:bCs/>
                <w:snapToGrid w:val="0"/>
                <w:sz w:val="22"/>
                <w:szCs w:val="22"/>
              </w:rPr>
              <w:t xml:space="preserve">Manager, Customer Service </w:t>
            </w:r>
          </w:p>
          <w:p w14:paraId="0FB6F11B" w14:textId="77777777" w:rsidR="00EB0257" w:rsidRPr="00565E53" w:rsidRDefault="00EB0257" w:rsidP="00EB0257">
            <w:pPr>
              <w:rPr>
                <w:rFonts w:eastAsiaTheme="majorEastAsia" w:cstheme="majorBidi"/>
                <w:bCs/>
                <w:snapToGrid w:val="0"/>
                <w:sz w:val="22"/>
                <w:szCs w:val="22"/>
              </w:rPr>
            </w:pPr>
          </w:p>
        </w:tc>
        <w:tc>
          <w:tcPr>
            <w:tcW w:w="3420" w:type="dxa"/>
            <w:vAlign w:val="center"/>
          </w:tcPr>
          <w:p w14:paraId="0FB6F11C" w14:textId="77777777" w:rsidR="00EB0257" w:rsidRDefault="00EB0257" w:rsidP="00EB0257">
            <w:pPr>
              <w:pStyle w:val="Default"/>
              <w:jc w:val="both"/>
              <w:rPr>
                <w:rFonts w:ascii="Helvetica" w:hAnsi="Helvetica"/>
                <w:sz w:val="22"/>
                <w:szCs w:val="22"/>
              </w:rPr>
            </w:pPr>
          </w:p>
          <w:p w14:paraId="0FB6F11D"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11E" w14:textId="77777777" w:rsidR="00EB0257" w:rsidRDefault="00EB0257" w:rsidP="00EB0257">
            <w:pPr>
              <w:rPr>
                <w:sz w:val="22"/>
                <w:szCs w:val="22"/>
              </w:rPr>
            </w:pPr>
            <w:r w:rsidRPr="00565E53">
              <w:rPr>
                <w:sz w:val="22"/>
                <w:szCs w:val="22"/>
              </w:rPr>
              <w:t xml:space="preserve">E-mail: @omantel.om  </w:t>
            </w:r>
          </w:p>
          <w:p w14:paraId="0FB6F11F"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120"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Planned Works</w:t>
            </w:r>
          </w:p>
          <w:p w14:paraId="0FB6F121"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Statistical Measurement of network and interconnect service performance</w:t>
            </w:r>
          </w:p>
          <w:p w14:paraId="0FB6F122"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Notifications of Planned Works</w:t>
            </w:r>
          </w:p>
          <w:p w14:paraId="0FB6F123"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Notification and receipt of Dispute of Planned Works pursuant to Annex H</w:t>
            </w:r>
          </w:p>
        </w:tc>
      </w:tr>
      <w:tr w:rsidR="00EB0257" w:rsidRPr="003B01E7" w14:paraId="0FB6F12C" w14:textId="77777777" w:rsidTr="00565E53">
        <w:trPr>
          <w:trHeight w:val="535"/>
        </w:trPr>
        <w:tc>
          <w:tcPr>
            <w:tcW w:w="2170" w:type="dxa"/>
            <w:vAlign w:val="center"/>
          </w:tcPr>
          <w:p w14:paraId="0FB6F125" w14:textId="77777777" w:rsidR="00EB0257" w:rsidRPr="00565E53" w:rsidRDefault="00EB0257" w:rsidP="00EB0257">
            <w:pPr>
              <w:rPr>
                <w:rFonts w:eastAsiaTheme="majorEastAsia" w:cstheme="majorBidi"/>
                <w:bCs/>
                <w:snapToGrid w:val="0"/>
                <w:sz w:val="22"/>
                <w:szCs w:val="22"/>
              </w:rPr>
            </w:pPr>
            <w:r w:rsidRPr="00565E53">
              <w:rPr>
                <w:rFonts w:eastAsiaTheme="majorEastAsia" w:cstheme="majorBidi"/>
                <w:bCs/>
                <w:snapToGrid w:val="0"/>
                <w:sz w:val="22"/>
                <w:szCs w:val="22"/>
              </w:rPr>
              <w:t>Manager, Service Delivery</w:t>
            </w:r>
          </w:p>
        </w:tc>
        <w:tc>
          <w:tcPr>
            <w:tcW w:w="3420" w:type="dxa"/>
            <w:vAlign w:val="center"/>
          </w:tcPr>
          <w:p w14:paraId="0FB6F126" w14:textId="77777777" w:rsidR="00EB0257" w:rsidRDefault="00EB0257" w:rsidP="00EB0257">
            <w:pPr>
              <w:pStyle w:val="Default"/>
              <w:jc w:val="both"/>
              <w:rPr>
                <w:rFonts w:ascii="Helvetica" w:hAnsi="Helvetica"/>
                <w:sz w:val="22"/>
                <w:szCs w:val="22"/>
              </w:rPr>
            </w:pPr>
          </w:p>
          <w:p w14:paraId="0FB6F127"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128" w14:textId="77777777" w:rsidR="00EB0257" w:rsidRDefault="00EB0257" w:rsidP="00EB0257">
            <w:pPr>
              <w:rPr>
                <w:sz w:val="22"/>
                <w:szCs w:val="22"/>
              </w:rPr>
            </w:pPr>
            <w:r w:rsidRPr="00565E53">
              <w:rPr>
                <w:sz w:val="22"/>
                <w:szCs w:val="22"/>
              </w:rPr>
              <w:t xml:space="preserve">E-mail: @omantel.om  </w:t>
            </w:r>
          </w:p>
          <w:p w14:paraId="0FB6F129"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12A"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Repetitive problems, performance deterioration, long-duration failures and problems at sensitive sites</w:t>
            </w:r>
          </w:p>
          <w:p w14:paraId="0FB6F12B"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Test Calls</w:t>
            </w:r>
          </w:p>
        </w:tc>
      </w:tr>
      <w:tr w:rsidR="00EB0257" w:rsidRPr="003B01E7" w14:paraId="0FB6F135" w14:textId="77777777" w:rsidTr="00565E53">
        <w:trPr>
          <w:trHeight w:val="535"/>
        </w:trPr>
        <w:tc>
          <w:tcPr>
            <w:tcW w:w="2170" w:type="dxa"/>
            <w:vAlign w:val="center"/>
          </w:tcPr>
          <w:p w14:paraId="0FB6F12D" w14:textId="77777777" w:rsidR="00EB0257" w:rsidRPr="00565E53" w:rsidRDefault="00EB0257" w:rsidP="00EB0257">
            <w:pPr>
              <w:rPr>
                <w:rFonts w:eastAsiaTheme="majorEastAsia" w:cstheme="majorBidi"/>
                <w:bCs/>
                <w:snapToGrid w:val="0"/>
                <w:sz w:val="22"/>
                <w:szCs w:val="22"/>
              </w:rPr>
            </w:pPr>
            <w:r w:rsidRPr="00565E53">
              <w:rPr>
                <w:rFonts w:eastAsiaTheme="majorEastAsia" w:cstheme="majorBidi"/>
                <w:bCs/>
                <w:snapToGrid w:val="0"/>
                <w:sz w:val="22"/>
                <w:szCs w:val="22"/>
              </w:rPr>
              <w:t>Key Account Manager (Commercial Focal Point)</w:t>
            </w:r>
          </w:p>
        </w:tc>
        <w:tc>
          <w:tcPr>
            <w:tcW w:w="3420" w:type="dxa"/>
            <w:vAlign w:val="center"/>
          </w:tcPr>
          <w:p w14:paraId="0FB6F12E" w14:textId="77777777" w:rsidR="00EB0257" w:rsidRDefault="00EB0257" w:rsidP="00EB0257">
            <w:pPr>
              <w:pStyle w:val="Default"/>
              <w:jc w:val="both"/>
              <w:rPr>
                <w:rFonts w:ascii="Helvetica" w:hAnsi="Helvetica"/>
                <w:sz w:val="22"/>
                <w:szCs w:val="22"/>
              </w:rPr>
            </w:pPr>
          </w:p>
          <w:p w14:paraId="0FB6F12F" w14:textId="77777777" w:rsidR="00EB0257" w:rsidRPr="00565E53" w:rsidRDefault="00EB0257" w:rsidP="00EB0257">
            <w:pPr>
              <w:pStyle w:val="Default"/>
              <w:jc w:val="both"/>
              <w:rPr>
                <w:rFonts w:ascii="Helvetica" w:hAnsi="Helvetica"/>
                <w:sz w:val="22"/>
                <w:szCs w:val="22"/>
              </w:rPr>
            </w:pPr>
            <w:r w:rsidRPr="00565E53">
              <w:rPr>
                <w:rFonts w:ascii="Helvetica" w:hAnsi="Helvetica"/>
                <w:sz w:val="22"/>
                <w:szCs w:val="22"/>
              </w:rPr>
              <w:t>Mobile: +</w:t>
            </w:r>
            <w:r>
              <w:rPr>
                <w:rFonts w:ascii="Helvetica" w:hAnsi="Helvetica"/>
                <w:sz w:val="22"/>
                <w:szCs w:val="22"/>
              </w:rPr>
              <w:t xml:space="preserve">968 </w:t>
            </w:r>
            <w:r w:rsidRPr="00565E53">
              <w:rPr>
                <w:rFonts w:ascii="Helvetica" w:hAnsi="Helvetica"/>
                <w:sz w:val="22"/>
                <w:szCs w:val="22"/>
              </w:rPr>
              <w:t xml:space="preserve"> </w:t>
            </w:r>
          </w:p>
          <w:p w14:paraId="0FB6F130" w14:textId="77777777" w:rsidR="00EB0257" w:rsidRDefault="00EB0257" w:rsidP="00EB0257">
            <w:pPr>
              <w:rPr>
                <w:sz w:val="22"/>
                <w:szCs w:val="22"/>
              </w:rPr>
            </w:pPr>
            <w:r w:rsidRPr="00565E53">
              <w:rPr>
                <w:sz w:val="22"/>
                <w:szCs w:val="22"/>
              </w:rPr>
              <w:t xml:space="preserve">E-mail: @omantel.om  </w:t>
            </w:r>
          </w:p>
          <w:p w14:paraId="0FB6F131" w14:textId="77777777" w:rsidR="00EB0257" w:rsidRPr="00565E53" w:rsidRDefault="00EB0257" w:rsidP="00EB0257">
            <w:pPr>
              <w:rPr>
                <w:rFonts w:eastAsiaTheme="majorEastAsia" w:cstheme="majorBidi"/>
                <w:bCs/>
                <w:snapToGrid w:val="0"/>
                <w:sz w:val="22"/>
                <w:szCs w:val="22"/>
              </w:rPr>
            </w:pPr>
          </w:p>
        </w:tc>
        <w:tc>
          <w:tcPr>
            <w:tcW w:w="3330" w:type="dxa"/>
            <w:vAlign w:val="center"/>
          </w:tcPr>
          <w:p w14:paraId="0FB6F132"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Network Planning &amp; Design</w:t>
            </w:r>
          </w:p>
          <w:p w14:paraId="0FB6F133"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 xml:space="preserve">Order Management </w:t>
            </w:r>
          </w:p>
          <w:p w14:paraId="0FB6F134" w14:textId="77777777" w:rsidR="00EB0257" w:rsidRPr="00565E53" w:rsidRDefault="00EB0257" w:rsidP="00EB0257">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r w:rsidRPr="00565E53">
              <w:rPr>
                <w:rFonts w:eastAsiaTheme="majorEastAsia" w:cstheme="majorBidi"/>
                <w:bCs/>
                <w:snapToGrid w:val="0"/>
                <w:szCs w:val="22"/>
              </w:rPr>
              <w:t>(placing or receiving: orders, order cancellation or service termination for Interconnection:  POIs, switching, signaling, transmission, leased circuits or port capacity</w:t>
            </w:r>
          </w:p>
        </w:tc>
      </w:tr>
    </w:tbl>
    <w:p w14:paraId="0FB6F136" w14:textId="77777777" w:rsidR="00EF7325" w:rsidRDefault="00EF7325" w:rsidP="00EF7325">
      <w:pPr>
        <w:ind w:left="900"/>
        <w:rPr>
          <w:rFonts w:eastAsia="Calibri"/>
        </w:rPr>
      </w:pPr>
    </w:p>
    <w:p w14:paraId="0FB6F137" w14:textId="77777777" w:rsidR="00107623" w:rsidRDefault="00107623" w:rsidP="00107623">
      <w:pPr>
        <w:pStyle w:val="ListParagraph2"/>
        <w:numPr>
          <w:ilvl w:val="0"/>
          <w:numId w:val="0"/>
        </w:numPr>
        <w:ind w:left="864"/>
      </w:pPr>
    </w:p>
    <w:p w14:paraId="0FB6F138" w14:textId="77777777" w:rsidR="00107623" w:rsidRDefault="00107623" w:rsidP="00107623">
      <w:pPr>
        <w:pStyle w:val="ListParagraph2"/>
        <w:numPr>
          <w:ilvl w:val="0"/>
          <w:numId w:val="0"/>
        </w:numPr>
        <w:ind w:left="864"/>
      </w:pPr>
    </w:p>
    <w:p w14:paraId="0FB6F139" w14:textId="77777777" w:rsidR="00107623" w:rsidRDefault="00107623" w:rsidP="00107623">
      <w:pPr>
        <w:pStyle w:val="ListParagraph2"/>
        <w:numPr>
          <w:ilvl w:val="0"/>
          <w:numId w:val="0"/>
        </w:numPr>
        <w:ind w:left="864"/>
      </w:pPr>
    </w:p>
    <w:p w14:paraId="0FB6F13A" w14:textId="77777777" w:rsidR="00107623" w:rsidRDefault="00107623" w:rsidP="00107623">
      <w:pPr>
        <w:pStyle w:val="ListParagraph2"/>
        <w:numPr>
          <w:ilvl w:val="0"/>
          <w:numId w:val="0"/>
        </w:numPr>
        <w:ind w:left="864"/>
      </w:pPr>
    </w:p>
    <w:p w14:paraId="0FB6F13B" w14:textId="77777777" w:rsidR="00107623" w:rsidRDefault="00107623" w:rsidP="00107623">
      <w:pPr>
        <w:pStyle w:val="ListParagraph2"/>
        <w:numPr>
          <w:ilvl w:val="0"/>
          <w:numId w:val="0"/>
        </w:numPr>
        <w:ind w:left="864"/>
      </w:pPr>
    </w:p>
    <w:p w14:paraId="0FB6F13C" w14:textId="77777777" w:rsidR="00107623" w:rsidRDefault="00107623" w:rsidP="00107623">
      <w:pPr>
        <w:pStyle w:val="ListParagraph2"/>
        <w:numPr>
          <w:ilvl w:val="0"/>
          <w:numId w:val="0"/>
        </w:numPr>
        <w:ind w:left="864"/>
      </w:pPr>
    </w:p>
    <w:p w14:paraId="0FB6F13D" w14:textId="77777777" w:rsidR="00107623" w:rsidRDefault="00107623" w:rsidP="00107623">
      <w:pPr>
        <w:pStyle w:val="ListParagraph2"/>
        <w:numPr>
          <w:ilvl w:val="0"/>
          <w:numId w:val="0"/>
        </w:numPr>
        <w:ind w:left="864"/>
      </w:pPr>
    </w:p>
    <w:p w14:paraId="0FB6F13E" w14:textId="77777777" w:rsidR="00107623" w:rsidRDefault="00107623" w:rsidP="00107623">
      <w:pPr>
        <w:pStyle w:val="ListParagraph2"/>
        <w:numPr>
          <w:ilvl w:val="0"/>
          <w:numId w:val="0"/>
        </w:numPr>
        <w:ind w:left="864"/>
      </w:pPr>
    </w:p>
    <w:p w14:paraId="0FB6F13F" w14:textId="77777777" w:rsidR="00107623" w:rsidRDefault="00107623" w:rsidP="00107623">
      <w:pPr>
        <w:pStyle w:val="ListParagraph2"/>
        <w:numPr>
          <w:ilvl w:val="0"/>
          <w:numId w:val="0"/>
        </w:numPr>
        <w:ind w:left="864"/>
      </w:pPr>
    </w:p>
    <w:p w14:paraId="0FB6F140" w14:textId="77777777" w:rsidR="00107623" w:rsidRDefault="00107623" w:rsidP="00107623">
      <w:pPr>
        <w:pStyle w:val="ListParagraph2"/>
        <w:numPr>
          <w:ilvl w:val="0"/>
          <w:numId w:val="0"/>
        </w:numPr>
        <w:ind w:left="864"/>
      </w:pPr>
    </w:p>
    <w:p w14:paraId="0FB6F141" w14:textId="77777777" w:rsidR="00107623" w:rsidRDefault="00FB63B9" w:rsidP="00107623">
      <w:pPr>
        <w:pStyle w:val="ListParagraph2"/>
      </w:pPr>
      <w:r>
        <w:t xml:space="preserve">The Requesting Party </w:t>
      </w:r>
      <w:r w:rsidR="00107623">
        <w:t>Contact Points</w:t>
      </w:r>
    </w:p>
    <w:p w14:paraId="0FB6F142" w14:textId="77777777" w:rsidR="00107623" w:rsidRDefault="00107623" w:rsidP="00EF7325">
      <w:pPr>
        <w:ind w:left="900"/>
        <w:rPr>
          <w:rFonts w:eastAsia="Calibri"/>
        </w:rPr>
      </w:pPr>
    </w:p>
    <w:tbl>
      <w:tblPr>
        <w:tblStyle w:val="TableGridLight1"/>
        <w:tblW w:w="8920" w:type="dxa"/>
        <w:tblInd w:w="885" w:type="dxa"/>
        <w:tblLayout w:type="fixed"/>
        <w:tblLook w:val="04A0" w:firstRow="1" w:lastRow="0" w:firstColumn="1" w:lastColumn="0" w:noHBand="0" w:noVBand="1"/>
      </w:tblPr>
      <w:tblGrid>
        <w:gridCol w:w="2170"/>
        <w:gridCol w:w="3420"/>
        <w:gridCol w:w="3330"/>
      </w:tblGrid>
      <w:tr w:rsidR="00107623" w:rsidRPr="00D81FAB" w14:paraId="0FB6F14A" w14:textId="77777777" w:rsidTr="00DC534C">
        <w:trPr>
          <w:trHeight w:val="571"/>
        </w:trPr>
        <w:tc>
          <w:tcPr>
            <w:tcW w:w="2170" w:type="dxa"/>
            <w:shd w:val="clear" w:color="auto" w:fill="4A93D1"/>
            <w:vAlign w:val="center"/>
          </w:tcPr>
          <w:p w14:paraId="0FB6F143" w14:textId="77777777" w:rsidR="00107623" w:rsidRPr="00565E53" w:rsidRDefault="00107623"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OMANTEL Name/Position</w:t>
            </w:r>
          </w:p>
          <w:p w14:paraId="0FB6F144" w14:textId="77777777" w:rsidR="00107623" w:rsidRPr="00565E53" w:rsidRDefault="00107623"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Department / Address</w:t>
            </w:r>
          </w:p>
        </w:tc>
        <w:tc>
          <w:tcPr>
            <w:tcW w:w="3420" w:type="dxa"/>
            <w:shd w:val="clear" w:color="auto" w:fill="4A93D1"/>
            <w:vAlign w:val="center"/>
          </w:tcPr>
          <w:p w14:paraId="0FB6F145" w14:textId="77777777" w:rsidR="00107623" w:rsidRPr="00565E53" w:rsidRDefault="00107623"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Telephone:</w:t>
            </w:r>
          </w:p>
          <w:p w14:paraId="0FB6F146" w14:textId="77777777" w:rsidR="00107623" w:rsidRPr="00565E53" w:rsidRDefault="00107623"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Mobile:</w:t>
            </w:r>
          </w:p>
          <w:p w14:paraId="0FB6F147" w14:textId="77777777" w:rsidR="00107623" w:rsidRPr="00565E53" w:rsidRDefault="00107623"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Fax:</w:t>
            </w:r>
          </w:p>
          <w:p w14:paraId="0FB6F148" w14:textId="77777777" w:rsidR="00107623" w:rsidRPr="00565E53" w:rsidRDefault="00107623"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E-Mail:</w:t>
            </w:r>
          </w:p>
        </w:tc>
        <w:tc>
          <w:tcPr>
            <w:tcW w:w="3330" w:type="dxa"/>
            <w:shd w:val="clear" w:color="auto" w:fill="4A93D1"/>
            <w:vAlign w:val="center"/>
          </w:tcPr>
          <w:p w14:paraId="0FB6F149" w14:textId="77777777" w:rsidR="00107623" w:rsidRPr="00565E53" w:rsidRDefault="00107623" w:rsidP="00DC534C">
            <w:pPr>
              <w:jc w:val="center"/>
              <w:rPr>
                <w:rFonts w:eastAsiaTheme="majorEastAsia" w:cstheme="majorBidi"/>
                <w:b/>
                <w:snapToGrid w:val="0"/>
                <w:color w:val="FFFFFF" w:themeColor="background1"/>
                <w:sz w:val="22"/>
                <w:szCs w:val="22"/>
              </w:rPr>
            </w:pPr>
            <w:r w:rsidRPr="00565E53">
              <w:rPr>
                <w:rFonts w:eastAsiaTheme="majorEastAsia" w:cstheme="majorBidi"/>
                <w:b/>
                <w:snapToGrid w:val="0"/>
                <w:color w:val="FFFFFF" w:themeColor="background1"/>
                <w:sz w:val="22"/>
                <w:szCs w:val="22"/>
              </w:rPr>
              <w:t>Location/Area</w:t>
            </w:r>
          </w:p>
        </w:tc>
      </w:tr>
      <w:tr w:rsidR="00107623" w:rsidRPr="003B01E7" w14:paraId="0FB6F14E" w14:textId="77777777" w:rsidTr="00DC534C">
        <w:trPr>
          <w:trHeight w:val="535"/>
        </w:trPr>
        <w:tc>
          <w:tcPr>
            <w:tcW w:w="2170" w:type="dxa"/>
            <w:vAlign w:val="center"/>
          </w:tcPr>
          <w:p w14:paraId="0FB6F14B" w14:textId="77777777" w:rsidR="00107623" w:rsidRPr="00565E53" w:rsidRDefault="00107623" w:rsidP="00DC534C">
            <w:pPr>
              <w:rPr>
                <w:rFonts w:eastAsiaTheme="majorEastAsia" w:cstheme="majorBidi"/>
                <w:bCs/>
                <w:snapToGrid w:val="0"/>
                <w:sz w:val="22"/>
                <w:szCs w:val="22"/>
              </w:rPr>
            </w:pPr>
          </w:p>
        </w:tc>
        <w:tc>
          <w:tcPr>
            <w:tcW w:w="3420" w:type="dxa"/>
            <w:vAlign w:val="center"/>
          </w:tcPr>
          <w:p w14:paraId="0FB6F14C"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4D"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52" w14:textId="77777777" w:rsidTr="00DC534C">
        <w:trPr>
          <w:trHeight w:val="535"/>
        </w:trPr>
        <w:tc>
          <w:tcPr>
            <w:tcW w:w="2170" w:type="dxa"/>
            <w:vAlign w:val="center"/>
          </w:tcPr>
          <w:p w14:paraId="0FB6F14F" w14:textId="77777777" w:rsidR="00107623" w:rsidRPr="00565E53" w:rsidRDefault="00107623" w:rsidP="00DC534C">
            <w:pPr>
              <w:pStyle w:val="Default"/>
              <w:rPr>
                <w:rFonts w:ascii="Helvetica" w:hAnsi="Helvetica"/>
                <w:sz w:val="22"/>
                <w:szCs w:val="22"/>
              </w:rPr>
            </w:pPr>
          </w:p>
        </w:tc>
        <w:tc>
          <w:tcPr>
            <w:tcW w:w="3420" w:type="dxa"/>
            <w:vAlign w:val="center"/>
          </w:tcPr>
          <w:p w14:paraId="0FB6F150"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51"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56" w14:textId="77777777" w:rsidTr="00DC534C">
        <w:trPr>
          <w:trHeight w:val="535"/>
        </w:trPr>
        <w:tc>
          <w:tcPr>
            <w:tcW w:w="2170" w:type="dxa"/>
            <w:vAlign w:val="center"/>
          </w:tcPr>
          <w:p w14:paraId="0FB6F153" w14:textId="77777777" w:rsidR="00107623" w:rsidRPr="00565E53" w:rsidRDefault="00107623" w:rsidP="00DC534C">
            <w:pPr>
              <w:pStyle w:val="Default"/>
              <w:rPr>
                <w:rFonts w:ascii="Helvetica" w:hAnsi="Helvetica"/>
                <w:sz w:val="22"/>
                <w:szCs w:val="22"/>
              </w:rPr>
            </w:pPr>
          </w:p>
        </w:tc>
        <w:tc>
          <w:tcPr>
            <w:tcW w:w="3420" w:type="dxa"/>
            <w:vAlign w:val="center"/>
          </w:tcPr>
          <w:p w14:paraId="0FB6F154"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55"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5A" w14:textId="77777777" w:rsidTr="00DC534C">
        <w:trPr>
          <w:trHeight w:val="535"/>
        </w:trPr>
        <w:tc>
          <w:tcPr>
            <w:tcW w:w="2170" w:type="dxa"/>
            <w:vAlign w:val="center"/>
          </w:tcPr>
          <w:p w14:paraId="0FB6F157" w14:textId="77777777" w:rsidR="00107623" w:rsidRPr="00565E53" w:rsidRDefault="00107623" w:rsidP="00DC534C">
            <w:pPr>
              <w:pStyle w:val="Default"/>
              <w:rPr>
                <w:rFonts w:ascii="Helvetica" w:hAnsi="Helvetica"/>
                <w:sz w:val="22"/>
                <w:szCs w:val="22"/>
              </w:rPr>
            </w:pPr>
          </w:p>
        </w:tc>
        <w:tc>
          <w:tcPr>
            <w:tcW w:w="3420" w:type="dxa"/>
            <w:vAlign w:val="center"/>
          </w:tcPr>
          <w:p w14:paraId="0FB6F158"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59"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5E" w14:textId="77777777" w:rsidTr="00DC534C">
        <w:trPr>
          <w:trHeight w:val="535"/>
        </w:trPr>
        <w:tc>
          <w:tcPr>
            <w:tcW w:w="2170" w:type="dxa"/>
            <w:vAlign w:val="center"/>
          </w:tcPr>
          <w:p w14:paraId="0FB6F15B" w14:textId="77777777" w:rsidR="00107623" w:rsidRPr="00565E53" w:rsidRDefault="00107623" w:rsidP="00DC534C">
            <w:pPr>
              <w:rPr>
                <w:rFonts w:eastAsiaTheme="majorEastAsia" w:cstheme="majorBidi"/>
                <w:bCs/>
                <w:snapToGrid w:val="0"/>
                <w:sz w:val="22"/>
                <w:szCs w:val="22"/>
              </w:rPr>
            </w:pPr>
          </w:p>
        </w:tc>
        <w:tc>
          <w:tcPr>
            <w:tcW w:w="3420" w:type="dxa"/>
            <w:vAlign w:val="center"/>
          </w:tcPr>
          <w:p w14:paraId="0FB6F15C"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5D"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62" w14:textId="77777777" w:rsidTr="00DC534C">
        <w:trPr>
          <w:trHeight w:val="535"/>
        </w:trPr>
        <w:tc>
          <w:tcPr>
            <w:tcW w:w="2170" w:type="dxa"/>
            <w:vAlign w:val="center"/>
          </w:tcPr>
          <w:p w14:paraId="0FB6F15F" w14:textId="77777777" w:rsidR="00107623" w:rsidRPr="00565E53" w:rsidRDefault="00107623" w:rsidP="00DC534C">
            <w:pPr>
              <w:pStyle w:val="Default"/>
              <w:rPr>
                <w:rFonts w:ascii="Helvetica" w:hAnsi="Helvetica"/>
                <w:sz w:val="22"/>
                <w:szCs w:val="22"/>
              </w:rPr>
            </w:pPr>
          </w:p>
        </w:tc>
        <w:tc>
          <w:tcPr>
            <w:tcW w:w="3420" w:type="dxa"/>
            <w:vAlign w:val="center"/>
          </w:tcPr>
          <w:p w14:paraId="0FB6F160"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61"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66" w14:textId="77777777" w:rsidTr="00DC534C">
        <w:trPr>
          <w:trHeight w:val="535"/>
        </w:trPr>
        <w:tc>
          <w:tcPr>
            <w:tcW w:w="2170" w:type="dxa"/>
            <w:vAlign w:val="center"/>
          </w:tcPr>
          <w:p w14:paraId="0FB6F163" w14:textId="77777777" w:rsidR="00107623" w:rsidRPr="00565E53" w:rsidRDefault="00107623" w:rsidP="00DC534C">
            <w:pPr>
              <w:pStyle w:val="Default"/>
              <w:rPr>
                <w:rFonts w:ascii="Helvetica" w:hAnsi="Helvetica"/>
                <w:sz w:val="22"/>
                <w:szCs w:val="22"/>
              </w:rPr>
            </w:pPr>
          </w:p>
        </w:tc>
        <w:tc>
          <w:tcPr>
            <w:tcW w:w="3420" w:type="dxa"/>
            <w:vAlign w:val="center"/>
          </w:tcPr>
          <w:p w14:paraId="0FB6F164"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65"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6A" w14:textId="77777777" w:rsidTr="00DC534C">
        <w:trPr>
          <w:trHeight w:val="535"/>
        </w:trPr>
        <w:tc>
          <w:tcPr>
            <w:tcW w:w="2170" w:type="dxa"/>
            <w:vAlign w:val="center"/>
          </w:tcPr>
          <w:p w14:paraId="0FB6F167" w14:textId="77777777" w:rsidR="00107623" w:rsidRPr="00565E53" w:rsidRDefault="00107623" w:rsidP="00DC534C">
            <w:pPr>
              <w:rPr>
                <w:rFonts w:eastAsiaTheme="majorEastAsia" w:cstheme="majorBidi"/>
                <w:bCs/>
                <w:snapToGrid w:val="0"/>
                <w:sz w:val="22"/>
                <w:szCs w:val="22"/>
              </w:rPr>
            </w:pPr>
          </w:p>
        </w:tc>
        <w:tc>
          <w:tcPr>
            <w:tcW w:w="3420" w:type="dxa"/>
            <w:vAlign w:val="center"/>
          </w:tcPr>
          <w:p w14:paraId="0FB6F168"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69"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6E" w14:textId="77777777" w:rsidTr="00DC534C">
        <w:trPr>
          <w:trHeight w:val="535"/>
        </w:trPr>
        <w:tc>
          <w:tcPr>
            <w:tcW w:w="2170" w:type="dxa"/>
            <w:vAlign w:val="center"/>
          </w:tcPr>
          <w:p w14:paraId="0FB6F16B" w14:textId="77777777" w:rsidR="00107623" w:rsidRPr="00565E53" w:rsidRDefault="00107623" w:rsidP="00DC534C">
            <w:pPr>
              <w:rPr>
                <w:rFonts w:eastAsiaTheme="majorEastAsia" w:cstheme="majorBidi"/>
                <w:bCs/>
                <w:snapToGrid w:val="0"/>
                <w:sz w:val="22"/>
                <w:szCs w:val="22"/>
              </w:rPr>
            </w:pPr>
          </w:p>
        </w:tc>
        <w:tc>
          <w:tcPr>
            <w:tcW w:w="3420" w:type="dxa"/>
            <w:vAlign w:val="center"/>
          </w:tcPr>
          <w:p w14:paraId="0FB6F16C"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6D"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r w:rsidR="00107623" w:rsidRPr="003B01E7" w14:paraId="0FB6F172" w14:textId="77777777" w:rsidTr="00DC534C">
        <w:trPr>
          <w:trHeight w:val="535"/>
        </w:trPr>
        <w:tc>
          <w:tcPr>
            <w:tcW w:w="2170" w:type="dxa"/>
            <w:vAlign w:val="center"/>
          </w:tcPr>
          <w:p w14:paraId="0FB6F16F" w14:textId="77777777" w:rsidR="00107623" w:rsidRPr="00565E53" w:rsidRDefault="00107623" w:rsidP="00DC534C">
            <w:pPr>
              <w:rPr>
                <w:rFonts w:eastAsiaTheme="majorEastAsia" w:cstheme="majorBidi"/>
                <w:bCs/>
                <w:snapToGrid w:val="0"/>
                <w:sz w:val="22"/>
                <w:szCs w:val="22"/>
              </w:rPr>
            </w:pPr>
          </w:p>
        </w:tc>
        <w:tc>
          <w:tcPr>
            <w:tcW w:w="3420" w:type="dxa"/>
            <w:vAlign w:val="center"/>
          </w:tcPr>
          <w:p w14:paraId="0FB6F170" w14:textId="77777777" w:rsidR="00107623" w:rsidRPr="00565E53" w:rsidRDefault="00107623" w:rsidP="00DC534C">
            <w:pPr>
              <w:rPr>
                <w:rFonts w:eastAsiaTheme="majorEastAsia" w:cstheme="majorBidi"/>
                <w:bCs/>
                <w:snapToGrid w:val="0"/>
                <w:sz w:val="22"/>
                <w:szCs w:val="22"/>
              </w:rPr>
            </w:pPr>
          </w:p>
        </w:tc>
        <w:tc>
          <w:tcPr>
            <w:tcW w:w="3330" w:type="dxa"/>
            <w:vAlign w:val="center"/>
          </w:tcPr>
          <w:p w14:paraId="0FB6F171" w14:textId="77777777" w:rsidR="00107623" w:rsidRPr="00565E53" w:rsidRDefault="00107623" w:rsidP="00DC534C">
            <w:pPr>
              <w:pStyle w:val="ListParagraph"/>
              <w:numPr>
                <w:ilvl w:val="0"/>
                <w:numId w:val="20"/>
              </w:numPr>
              <w:tabs>
                <w:tab w:val="left" w:pos="357"/>
                <w:tab w:val="left" w:pos="720"/>
              </w:tabs>
              <w:spacing w:before="0" w:line="240" w:lineRule="auto"/>
              <w:ind w:left="252" w:hanging="252"/>
              <w:contextualSpacing/>
              <w:mirrorIndents w:val="0"/>
              <w:jc w:val="left"/>
              <w:rPr>
                <w:rFonts w:eastAsiaTheme="majorEastAsia" w:cstheme="majorBidi"/>
                <w:bCs/>
                <w:snapToGrid w:val="0"/>
                <w:szCs w:val="22"/>
              </w:rPr>
            </w:pPr>
          </w:p>
        </w:tc>
      </w:tr>
    </w:tbl>
    <w:p w14:paraId="0FB6F173" w14:textId="77777777" w:rsidR="00107623" w:rsidRDefault="00107623" w:rsidP="00EF7325">
      <w:pPr>
        <w:ind w:left="900"/>
        <w:rPr>
          <w:rFonts w:eastAsia="Calibri"/>
        </w:rPr>
      </w:pPr>
    </w:p>
    <w:p w14:paraId="0FB6F174" w14:textId="77777777" w:rsidR="00EF7325" w:rsidRDefault="00EF7325" w:rsidP="00336BB3">
      <w:pPr>
        <w:pStyle w:val="Heading1"/>
        <w:keepNext/>
        <w:keepLines/>
        <w:tabs>
          <w:tab w:val="clear" w:pos="864"/>
        </w:tabs>
        <w:autoSpaceDE w:val="0"/>
        <w:autoSpaceDN w:val="0"/>
        <w:adjustRightInd w:val="0"/>
        <w:spacing w:before="240" w:after="240" w:line="360" w:lineRule="auto"/>
        <w:ind w:left="720" w:hanging="720"/>
        <w:jc w:val="both"/>
      </w:pPr>
      <w:bookmarkStart w:id="11" w:name="_Toc330979587"/>
      <w:bookmarkStart w:id="12" w:name="_Ref419890929"/>
      <w:bookmarkStart w:id="13" w:name="_Toc521163659"/>
      <w:r>
        <w:lastRenderedPageBreak/>
        <w:t>Serving of Notices</w:t>
      </w:r>
      <w:bookmarkEnd w:id="11"/>
      <w:r w:rsidR="00DC28A7">
        <w:t xml:space="preserve"> pursuant Resolution of Disputes of the Main Agreement.</w:t>
      </w:r>
      <w:bookmarkEnd w:id="12"/>
      <w:bookmarkEnd w:id="13"/>
    </w:p>
    <w:p w14:paraId="0FB6F175" w14:textId="77777777" w:rsidR="00EF7325" w:rsidRPr="00AD165E" w:rsidRDefault="00EF7325" w:rsidP="00EF7325">
      <w:pPr>
        <w:pStyle w:val="ListParagraph"/>
      </w:pPr>
      <w:bookmarkStart w:id="14" w:name="_Ref68418566"/>
      <w:r w:rsidRPr="00AD165E">
        <w:t>Except, if specifically provided otherwise, all Notices and other communications relating to this Interconnection Agreement (Level 1) shall be in writing and shall be sent as follows:</w:t>
      </w:r>
      <w:bookmarkEnd w:id="14"/>
    </w:p>
    <w:p w14:paraId="0FB6F176" w14:textId="77777777" w:rsidR="00EF7325" w:rsidRDefault="00EF7325" w:rsidP="00EF7325">
      <w:pPr>
        <w:ind w:left="900"/>
        <w:rPr>
          <w:rFonts w:eastAsia="Calibri"/>
        </w:rPr>
      </w:pPr>
    </w:p>
    <w:p w14:paraId="0FB6F177" w14:textId="77777777" w:rsidR="00DC28A7" w:rsidRPr="00EF7325" w:rsidRDefault="00DC28A7" w:rsidP="00EF7325">
      <w:pPr>
        <w:ind w:left="900"/>
        <w:rPr>
          <w:rFonts w:eastAsia="Calibri"/>
        </w:rPr>
      </w:pPr>
    </w:p>
    <w:tbl>
      <w:tblPr>
        <w:tblStyle w:val="TableGridLight1"/>
        <w:tblW w:w="8920" w:type="dxa"/>
        <w:tblInd w:w="885" w:type="dxa"/>
        <w:tblLayout w:type="fixed"/>
        <w:tblLook w:val="04A0" w:firstRow="1" w:lastRow="0" w:firstColumn="1" w:lastColumn="0" w:noHBand="0" w:noVBand="1"/>
      </w:tblPr>
      <w:tblGrid>
        <w:gridCol w:w="8920"/>
      </w:tblGrid>
      <w:tr w:rsidR="00DC28A7" w:rsidRPr="00565E53" w14:paraId="0FB6F179" w14:textId="77777777" w:rsidTr="00DC534C">
        <w:trPr>
          <w:trHeight w:val="571"/>
        </w:trPr>
        <w:tc>
          <w:tcPr>
            <w:tcW w:w="2170" w:type="dxa"/>
            <w:shd w:val="clear" w:color="auto" w:fill="4A93D1"/>
            <w:vAlign w:val="center"/>
          </w:tcPr>
          <w:p w14:paraId="0FB6F178" w14:textId="77777777" w:rsidR="00DC28A7" w:rsidRPr="00565E53" w:rsidRDefault="00DC28A7" w:rsidP="00DC28A7">
            <w:pPr>
              <w:rPr>
                <w:rFonts w:eastAsiaTheme="majorEastAsia" w:cstheme="majorBidi"/>
                <w:b/>
                <w:snapToGrid w:val="0"/>
                <w:color w:val="FFFFFF" w:themeColor="background1"/>
                <w:sz w:val="22"/>
                <w:szCs w:val="22"/>
              </w:rPr>
            </w:pPr>
            <w:r>
              <w:rPr>
                <w:rFonts w:eastAsiaTheme="majorEastAsia" w:cstheme="majorBidi"/>
                <w:b/>
                <w:snapToGrid w:val="0"/>
                <w:color w:val="FFFFFF" w:themeColor="background1"/>
                <w:sz w:val="22"/>
                <w:szCs w:val="22"/>
              </w:rPr>
              <w:t>If to Omantel:</w:t>
            </w:r>
          </w:p>
        </w:tc>
      </w:tr>
      <w:tr w:rsidR="00DC28A7" w:rsidRPr="00565E53" w14:paraId="0FB6F185" w14:textId="77777777" w:rsidTr="00DC28A7">
        <w:trPr>
          <w:trHeight w:val="535"/>
        </w:trPr>
        <w:tc>
          <w:tcPr>
            <w:tcW w:w="8920" w:type="dxa"/>
            <w:vAlign w:val="center"/>
          </w:tcPr>
          <w:p w14:paraId="0FB6F17A" w14:textId="77777777" w:rsidR="00DC28A7" w:rsidRPr="00DC28A7" w:rsidRDefault="00DC28A7" w:rsidP="00DC28A7">
            <w:pPr>
              <w:spacing w:line="276" w:lineRule="auto"/>
              <w:rPr>
                <w:rFonts w:eastAsiaTheme="majorEastAsia" w:cstheme="majorBidi"/>
                <w:bCs/>
                <w:snapToGrid w:val="0"/>
                <w:sz w:val="22"/>
                <w:szCs w:val="22"/>
              </w:rPr>
            </w:pPr>
          </w:p>
          <w:p w14:paraId="0FB6F17B" w14:textId="77777777" w:rsidR="00017636" w:rsidRDefault="00017636" w:rsidP="00DC28A7">
            <w:pPr>
              <w:tabs>
                <w:tab w:val="left" w:pos="1080"/>
              </w:tabs>
              <w:spacing w:line="276" w:lineRule="auto"/>
              <w:ind w:left="1422" w:right="1080" w:hanging="1422"/>
              <w:rPr>
                <w:rFonts w:eastAsiaTheme="majorEastAsia" w:cstheme="majorBidi"/>
                <w:bCs/>
                <w:snapToGrid w:val="0"/>
                <w:sz w:val="22"/>
                <w:szCs w:val="22"/>
              </w:rPr>
            </w:pPr>
          </w:p>
          <w:p w14:paraId="0FB6F17C" w14:textId="77777777" w:rsidR="00DC28A7" w:rsidRPr="00DC28A7" w:rsidRDefault="00DC28A7" w:rsidP="00DC28A7">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Title: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SM National Accounts &amp; Interconnection, </w:t>
            </w:r>
          </w:p>
          <w:p w14:paraId="0FB6F17D" w14:textId="77777777" w:rsidR="00DC28A7" w:rsidRPr="00DC28A7" w:rsidRDefault="00DC28A7" w:rsidP="00017636">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 xml:space="preserve">                       Wholesale Business Unit </w:t>
            </w:r>
          </w:p>
          <w:p w14:paraId="0FB6F17E" w14:textId="77777777" w:rsidR="00DC28A7" w:rsidRPr="00DC28A7" w:rsidRDefault="00DC28A7" w:rsidP="00017636">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Phone: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7F" w14:textId="77777777" w:rsidR="00DC28A7" w:rsidRPr="00DC28A7" w:rsidRDefault="00DC28A7" w:rsidP="00017636">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Mobile: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80" w14:textId="77777777" w:rsidR="00DC28A7" w:rsidRPr="00DC28A7" w:rsidRDefault="00DC28A7" w:rsidP="00017636">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E-Mail:             @omantel.om</w:t>
            </w:r>
          </w:p>
          <w:p w14:paraId="0FB6F181"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Address:</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Omantel Head Quarters</w:t>
            </w:r>
            <w:r w:rsidRPr="00DC28A7">
              <w:rPr>
                <w:rFonts w:eastAsiaTheme="majorEastAsia" w:cstheme="majorBidi"/>
                <w:bCs/>
                <w:snapToGrid w:val="0"/>
                <w:sz w:val="22"/>
                <w:szCs w:val="22"/>
              </w:rPr>
              <w:tab/>
            </w:r>
          </w:p>
          <w:p w14:paraId="0FB6F182"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Al </w:t>
            </w:r>
            <w:proofErr w:type="spellStart"/>
            <w:r w:rsidRPr="00DC28A7">
              <w:rPr>
                <w:rFonts w:eastAsiaTheme="majorEastAsia" w:cstheme="majorBidi"/>
                <w:bCs/>
                <w:snapToGrid w:val="0"/>
                <w:sz w:val="22"/>
                <w:szCs w:val="22"/>
              </w:rPr>
              <w:t>Mawaleh</w:t>
            </w:r>
            <w:proofErr w:type="spellEnd"/>
          </w:p>
          <w:p w14:paraId="0FB6F183"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t>Sultanate of Oman</w:t>
            </w:r>
            <w:r w:rsidRPr="00DC28A7">
              <w:rPr>
                <w:rFonts w:eastAsiaTheme="majorEastAsia" w:cstheme="majorBidi"/>
                <w:bCs/>
                <w:snapToGrid w:val="0"/>
                <w:sz w:val="22"/>
                <w:szCs w:val="22"/>
              </w:rPr>
              <w:tab/>
            </w:r>
          </w:p>
          <w:p w14:paraId="0FB6F184" w14:textId="77777777" w:rsidR="00DC28A7" w:rsidRPr="00A70D9E" w:rsidRDefault="00DC28A7" w:rsidP="00DC28A7">
            <w:pPr>
              <w:spacing w:line="276" w:lineRule="auto"/>
              <w:rPr>
                <w:rFonts w:eastAsiaTheme="majorEastAsia" w:cstheme="majorBidi"/>
                <w:bCs/>
                <w:snapToGrid w:val="0"/>
              </w:rPr>
            </w:pPr>
          </w:p>
        </w:tc>
      </w:tr>
    </w:tbl>
    <w:p w14:paraId="0FB6F186" w14:textId="77777777" w:rsidR="00EF7325" w:rsidRDefault="00EF7325" w:rsidP="00EF7325">
      <w:pPr>
        <w:rPr>
          <w:rFonts w:eastAsia="Calibri"/>
          <w:szCs w:val="22"/>
        </w:rPr>
      </w:pPr>
    </w:p>
    <w:tbl>
      <w:tblPr>
        <w:tblStyle w:val="TableGridLight1"/>
        <w:tblW w:w="8920" w:type="dxa"/>
        <w:tblInd w:w="885" w:type="dxa"/>
        <w:tblLayout w:type="fixed"/>
        <w:tblLook w:val="04A0" w:firstRow="1" w:lastRow="0" w:firstColumn="1" w:lastColumn="0" w:noHBand="0" w:noVBand="1"/>
      </w:tblPr>
      <w:tblGrid>
        <w:gridCol w:w="8920"/>
      </w:tblGrid>
      <w:tr w:rsidR="00DC28A7" w:rsidRPr="00565E53" w14:paraId="0FB6F188" w14:textId="77777777" w:rsidTr="00DC534C">
        <w:trPr>
          <w:trHeight w:val="571"/>
        </w:trPr>
        <w:tc>
          <w:tcPr>
            <w:tcW w:w="2170" w:type="dxa"/>
            <w:shd w:val="clear" w:color="auto" w:fill="4A93D1"/>
            <w:vAlign w:val="center"/>
          </w:tcPr>
          <w:p w14:paraId="0FB6F187" w14:textId="77777777" w:rsidR="00DC28A7" w:rsidRPr="00565E53" w:rsidRDefault="00DC28A7" w:rsidP="00DC28A7">
            <w:pPr>
              <w:rPr>
                <w:rFonts w:eastAsiaTheme="majorEastAsia" w:cstheme="majorBidi"/>
                <w:b/>
                <w:snapToGrid w:val="0"/>
                <w:color w:val="FFFFFF" w:themeColor="background1"/>
                <w:sz w:val="22"/>
                <w:szCs w:val="22"/>
              </w:rPr>
            </w:pPr>
            <w:r>
              <w:rPr>
                <w:rFonts w:eastAsiaTheme="majorEastAsia" w:cstheme="majorBidi"/>
                <w:b/>
                <w:snapToGrid w:val="0"/>
                <w:color w:val="FFFFFF" w:themeColor="background1"/>
                <w:sz w:val="22"/>
                <w:szCs w:val="22"/>
              </w:rPr>
              <w:t xml:space="preserve">If to </w:t>
            </w:r>
            <w:r w:rsidR="00FB63B9">
              <w:rPr>
                <w:rFonts w:eastAsiaTheme="majorEastAsia" w:cstheme="majorBidi"/>
                <w:b/>
                <w:snapToGrid w:val="0"/>
                <w:color w:val="FFFFFF" w:themeColor="background1"/>
                <w:sz w:val="22"/>
                <w:szCs w:val="22"/>
              </w:rPr>
              <w:t>the Requesting Party</w:t>
            </w:r>
            <w:r>
              <w:rPr>
                <w:rFonts w:eastAsiaTheme="majorEastAsia" w:cstheme="majorBidi"/>
                <w:b/>
                <w:snapToGrid w:val="0"/>
                <w:color w:val="FFFFFF" w:themeColor="background1"/>
                <w:sz w:val="22"/>
                <w:szCs w:val="22"/>
              </w:rPr>
              <w:t>:</w:t>
            </w:r>
          </w:p>
        </w:tc>
      </w:tr>
      <w:tr w:rsidR="00DC28A7" w:rsidRPr="00565E53" w14:paraId="0FB6F195" w14:textId="77777777" w:rsidTr="00DC534C">
        <w:trPr>
          <w:trHeight w:val="535"/>
        </w:trPr>
        <w:tc>
          <w:tcPr>
            <w:tcW w:w="8920" w:type="dxa"/>
            <w:vAlign w:val="center"/>
          </w:tcPr>
          <w:p w14:paraId="0FB6F189" w14:textId="77777777" w:rsidR="00DC28A7" w:rsidRPr="00DC28A7" w:rsidRDefault="00DC28A7" w:rsidP="00DC534C">
            <w:pPr>
              <w:spacing w:line="276" w:lineRule="auto"/>
              <w:rPr>
                <w:rFonts w:eastAsiaTheme="majorEastAsia" w:cstheme="majorBidi"/>
                <w:bCs/>
                <w:snapToGrid w:val="0"/>
                <w:sz w:val="22"/>
                <w:szCs w:val="22"/>
              </w:rPr>
            </w:pPr>
          </w:p>
          <w:p w14:paraId="0FB6F18A" w14:textId="77777777" w:rsidR="00DC28A7" w:rsidRDefault="00DC28A7" w:rsidP="00DC534C">
            <w:pPr>
              <w:tabs>
                <w:tab w:val="left" w:pos="1080"/>
              </w:tabs>
              <w:spacing w:line="276" w:lineRule="auto"/>
              <w:ind w:left="1422" w:right="1080" w:hanging="1422"/>
              <w:rPr>
                <w:rFonts w:eastAsiaTheme="majorEastAsia" w:cstheme="majorBidi"/>
                <w:bCs/>
                <w:snapToGrid w:val="0"/>
                <w:sz w:val="22"/>
                <w:szCs w:val="22"/>
              </w:rPr>
            </w:pPr>
          </w:p>
          <w:p w14:paraId="0FB6F18B" w14:textId="77777777" w:rsidR="00DC28A7" w:rsidRPr="00DC28A7" w:rsidRDefault="00DC28A7" w:rsidP="00DC28A7">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Title: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8C" w14:textId="77777777" w:rsidR="00DC28A7" w:rsidRPr="00DC28A7" w:rsidRDefault="00DC28A7" w:rsidP="00DC534C">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 xml:space="preserve"> </w:t>
            </w:r>
          </w:p>
          <w:p w14:paraId="0FB6F18D"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Phone: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8E"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Mobile: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8F"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 xml:space="preserve">E-Mail:             </w:t>
            </w:r>
          </w:p>
          <w:p w14:paraId="0FB6F190"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Address:</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91" w14:textId="77777777" w:rsidR="00DC28A7" w:rsidRPr="00DC28A7" w:rsidRDefault="00DC28A7" w:rsidP="00DC28A7">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92" w14:textId="77777777" w:rsidR="00DC28A7" w:rsidRPr="00DC28A7" w:rsidRDefault="00DC28A7"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t>Sultanate of Oman</w:t>
            </w:r>
            <w:r w:rsidRPr="00DC28A7">
              <w:rPr>
                <w:rFonts w:eastAsiaTheme="majorEastAsia" w:cstheme="majorBidi"/>
                <w:bCs/>
                <w:snapToGrid w:val="0"/>
                <w:sz w:val="22"/>
                <w:szCs w:val="22"/>
              </w:rPr>
              <w:tab/>
            </w:r>
          </w:p>
          <w:p w14:paraId="0FB6F193" w14:textId="77777777" w:rsidR="00DC28A7" w:rsidRPr="00DC28A7" w:rsidRDefault="00DC28A7" w:rsidP="00DC534C">
            <w:pPr>
              <w:spacing w:line="276" w:lineRule="auto"/>
              <w:rPr>
                <w:rFonts w:eastAsiaTheme="majorEastAsia" w:cstheme="majorBidi"/>
                <w:bCs/>
                <w:snapToGrid w:val="0"/>
                <w:sz w:val="22"/>
                <w:szCs w:val="22"/>
              </w:rPr>
            </w:pPr>
          </w:p>
          <w:p w14:paraId="0FB6F194" w14:textId="77777777" w:rsidR="00DC28A7" w:rsidRPr="00A70D9E" w:rsidRDefault="00DC28A7" w:rsidP="00DC534C">
            <w:pPr>
              <w:spacing w:line="276" w:lineRule="auto"/>
              <w:rPr>
                <w:rFonts w:eastAsiaTheme="majorEastAsia" w:cstheme="majorBidi"/>
                <w:bCs/>
                <w:snapToGrid w:val="0"/>
              </w:rPr>
            </w:pPr>
            <w:r w:rsidRPr="00DC28A7">
              <w:rPr>
                <w:rFonts w:eastAsiaTheme="majorEastAsia" w:cstheme="majorBidi"/>
                <w:bCs/>
                <w:snapToGrid w:val="0"/>
                <w:sz w:val="22"/>
                <w:szCs w:val="22"/>
              </w:rPr>
              <w:t>Facsimile:</w:t>
            </w:r>
            <w:r>
              <w:rPr>
                <w:rFonts w:eastAsiaTheme="majorEastAsia" w:cstheme="majorBidi"/>
                <w:bCs/>
                <w:snapToGrid w:val="0"/>
              </w:rPr>
              <w:t xml:space="preserve"> </w:t>
            </w:r>
          </w:p>
        </w:tc>
      </w:tr>
    </w:tbl>
    <w:p w14:paraId="0FB6F196" w14:textId="77777777" w:rsidR="00DC28A7" w:rsidRDefault="00DC28A7" w:rsidP="00EF7325">
      <w:pPr>
        <w:rPr>
          <w:rFonts w:eastAsia="Calibri"/>
          <w:szCs w:val="22"/>
        </w:rPr>
      </w:pPr>
    </w:p>
    <w:p w14:paraId="0FB6F197" w14:textId="77777777" w:rsidR="00DC28A7" w:rsidRDefault="00DC28A7" w:rsidP="00EF7325">
      <w:pPr>
        <w:rPr>
          <w:rFonts w:eastAsia="Calibri"/>
          <w:szCs w:val="22"/>
        </w:rPr>
      </w:pPr>
      <w:r>
        <w:rPr>
          <w:rFonts w:ascii="Arial" w:hAnsi="Arial" w:cs="Arial"/>
          <w:sz w:val="20"/>
        </w:rPr>
        <w:t>or to such other addresses as the Parties may notify from time to time pursuant to this Annex K.</w:t>
      </w:r>
    </w:p>
    <w:p w14:paraId="0FB6F198" w14:textId="77777777" w:rsidR="00DC28A7" w:rsidRDefault="00DC28A7" w:rsidP="00EF7325">
      <w:pPr>
        <w:rPr>
          <w:rFonts w:eastAsia="Calibri"/>
          <w:szCs w:val="22"/>
        </w:rPr>
      </w:pPr>
    </w:p>
    <w:p w14:paraId="0FB6F199" w14:textId="77777777" w:rsidR="00DC28A7" w:rsidRDefault="00DC28A7" w:rsidP="00EF7325">
      <w:pPr>
        <w:rPr>
          <w:rFonts w:eastAsia="Calibri"/>
          <w:szCs w:val="22"/>
        </w:rPr>
      </w:pPr>
    </w:p>
    <w:p w14:paraId="0FB6F19A" w14:textId="77777777" w:rsidR="00EF7325" w:rsidRDefault="00EF7325" w:rsidP="00EF7325">
      <w:pPr>
        <w:pStyle w:val="ListParagraph"/>
      </w:pPr>
      <w:r w:rsidRPr="00AD165E">
        <w:lastRenderedPageBreak/>
        <w:t>The Level 2 escalation points within the Parties in relation to resolution of Disputes shall be as follows:</w:t>
      </w:r>
    </w:p>
    <w:p w14:paraId="0FB6F19B" w14:textId="77777777" w:rsidR="00DC28A7" w:rsidRDefault="00DC28A7" w:rsidP="00DC28A7">
      <w:pPr>
        <w:pStyle w:val="ListParagraph"/>
        <w:numPr>
          <w:ilvl w:val="0"/>
          <w:numId w:val="0"/>
        </w:numPr>
        <w:ind w:left="864"/>
      </w:pPr>
    </w:p>
    <w:tbl>
      <w:tblPr>
        <w:tblStyle w:val="TableGridLight1"/>
        <w:tblW w:w="8920" w:type="dxa"/>
        <w:tblInd w:w="885" w:type="dxa"/>
        <w:tblLayout w:type="fixed"/>
        <w:tblLook w:val="04A0" w:firstRow="1" w:lastRow="0" w:firstColumn="1" w:lastColumn="0" w:noHBand="0" w:noVBand="1"/>
      </w:tblPr>
      <w:tblGrid>
        <w:gridCol w:w="8920"/>
      </w:tblGrid>
      <w:tr w:rsidR="00DC28A7" w:rsidRPr="00565E53" w14:paraId="0FB6F19D" w14:textId="77777777" w:rsidTr="00DC28A7">
        <w:trPr>
          <w:trHeight w:val="571"/>
        </w:trPr>
        <w:tc>
          <w:tcPr>
            <w:tcW w:w="8920" w:type="dxa"/>
            <w:shd w:val="clear" w:color="auto" w:fill="4A93D1"/>
            <w:vAlign w:val="center"/>
          </w:tcPr>
          <w:p w14:paraId="0FB6F19C" w14:textId="77777777" w:rsidR="00DC28A7" w:rsidRPr="00565E53" w:rsidRDefault="00DC28A7" w:rsidP="00DC28A7">
            <w:pPr>
              <w:rPr>
                <w:rFonts w:eastAsiaTheme="majorEastAsia" w:cstheme="majorBidi"/>
                <w:b/>
                <w:snapToGrid w:val="0"/>
                <w:color w:val="FFFFFF" w:themeColor="background1"/>
                <w:sz w:val="22"/>
                <w:szCs w:val="22"/>
              </w:rPr>
            </w:pPr>
            <w:r>
              <w:rPr>
                <w:rFonts w:eastAsiaTheme="majorEastAsia" w:cstheme="majorBidi"/>
                <w:b/>
                <w:snapToGrid w:val="0"/>
                <w:color w:val="FFFFFF" w:themeColor="background1"/>
                <w:sz w:val="22"/>
                <w:szCs w:val="22"/>
              </w:rPr>
              <w:t>If to Omantel:</w:t>
            </w:r>
          </w:p>
        </w:tc>
      </w:tr>
      <w:tr w:rsidR="00DC28A7" w:rsidRPr="00565E53" w14:paraId="0FB6F1A9" w14:textId="77777777" w:rsidTr="00DC534C">
        <w:trPr>
          <w:trHeight w:val="535"/>
        </w:trPr>
        <w:tc>
          <w:tcPr>
            <w:tcW w:w="8920" w:type="dxa"/>
            <w:vAlign w:val="center"/>
          </w:tcPr>
          <w:p w14:paraId="0FB6F19E" w14:textId="77777777" w:rsidR="00017636" w:rsidRPr="00017636" w:rsidRDefault="00017636" w:rsidP="00017636">
            <w:pPr>
              <w:spacing w:line="276" w:lineRule="auto"/>
              <w:rPr>
                <w:rFonts w:eastAsiaTheme="majorEastAsia" w:cstheme="majorBidi"/>
                <w:bCs/>
                <w:snapToGrid w:val="0"/>
                <w:sz w:val="22"/>
                <w:szCs w:val="22"/>
              </w:rPr>
            </w:pPr>
          </w:p>
          <w:p w14:paraId="0FB6F19F" w14:textId="77777777" w:rsidR="00017636" w:rsidRPr="00017636" w:rsidRDefault="00017636" w:rsidP="00017636">
            <w:pPr>
              <w:spacing w:line="276" w:lineRule="auto"/>
              <w:rPr>
                <w:rFonts w:eastAsiaTheme="majorEastAsia" w:cstheme="majorBidi"/>
                <w:bCs/>
                <w:snapToGrid w:val="0"/>
                <w:sz w:val="22"/>
                <w:szCs w:val="22"/>
              </w:rPr>
            </w:pPr>
          </w:p>
          <w:p w14:paraId="0FB6F1A0" w14:textId="77777777" w:rsidR="00017636" w:rsidRPr="00017636" w:rsidRDefault="00017636" w:rsidP="00017636">
            <w:pPr>
              <w:spacing w:line="276" w:lineRule="auto"/>
              <w:rPr>
                <w:rFonts w:eastAsiaTheme="majorEastAsia" w:cstheme="majorBidi"/>
                <w:bCs/>
                <w:snapToGrid w:val="0"/>
                <w:sz w:val="22"/>
                <w:szCs w:val="22"/>
              </w:rPr>
            </w:pPr>
            <w:r w:rsidRPr="00017636">
              <w:rPr>
                <w:rFonts w:eastAsiaTheme="majorEastAsia" w:cstheme="majorBidi"/>
                <w:bCs/>
                <w:snapToGrid w:val="0"/>
                <w:sz w:val="22"/>
                <w:szCs w:val="22"/>
              </w:rPr>
              <w:t>Title:</w:t>
            </w:r>
            <w:r w:rsidRPr="00017636">
              <w:rPr>
                <w:rFonts w:eastAsiaTheme="majorEastAsia" w:cstheme="majorBidi"/>
                <w:bCs/>
                <w:snapToGrid w:val="0"/>
                <w:sz w:val="22"/>
                <w:szCs w:val="22"/>
              </w:rPr>
              <w:tab/>
            </w:r>
            <w:r w:rsidRPr="00017636">
              <w:rPr>
                <w:rFonts w:eastAsiaTheme="majorEastAsia" w:cstheme="majorBidi"/>
                <w:bCs/>
                <w:snapToGrid w:val="0"/>
                <w:sz w:val="22"/>
                <w:szCs w:val="22"/>
              </w:rPr>
              <w:tab/>
              <w:t xml:space="preserve">GM, Capacity &amp; National Accounts,  </w:t>
            </w:r>
          </w:p>
          <w:p w14:paraId="0FB6F1A1" w14:textId="77777777" w:rsidR="00017636" w:rsidRPr="00017636" w:rsidRDefault="00017636" w:rsidP="00017636">
            <w:pPr>
              <w:spacing w:line="276" w:lineRule="auto"/>
              <w:rPr>
                <w:rFonts w:eastAsiaTheme="majorEastAsia" w:cstheme="majorBidi"/>
                <w:bCs/>
                <w:snapToGrid w:val="0"/>
                <w:sz w:val="22"/>
                <w:szCs w:val="22"/>
              </w:rPr>
            </w:pPr>
            <w:r>
              <w:rPr>
                <w:rFonts w:eastAsiaTheme="majorEastAsia" w:cstheme="majorBidi"/>
                <w:bCs/>
                <w:snapToGrid w:val="0"/>
                <w:sz w:val="22"/>
                <w:szCs w:val="22"/>
              </w:rPr>
              <w:t xml:space="preserve">                        </w:t>
            </w:r>
            <w:r w:rsidRPr="00017636">
              <w:rPr>
                <w:rFonts w:eastAsiaTheme="majorEastAsia" w:cstheme="majorBidi"/>
                <w:bCs/>
                <w:snapToGrid w:val="0"/>
                <w:sz w:val="22"/>
                <w:szCs w:val="22"/>
              </w:rPr>
              <w:t xml:space="preserve">Wholesale Business Unit </w:t>
            </w:r>
          </w:p>
          <w:p w14:paraId="0FB6F1A2" w14:textId="77777777" w:rsidR="00017636" w:rsidRPr="00017636" w:rsidRDefault="00017636" w:rsidP="00017636">
            <w:pPr>
              <w:spacing w:line="276" w:lineRule="auto"/>
              <w:rPr>
                <w:rFonts w:eastAsiaTheme="majorEastAsia" w:cstheme="majorBidi"/>
                <w:bCs/>
                <w:snapToGrid w:val="0"/>
                <w:sz w:val="22"/>
                <w:szCs w:val="22"/>
              </w:rPr>
            </w:pPr>
            <w:r w:rsidRPr="00017636">
              <w:rPr>
                <w:rFonts w:eastAsiaTheme="majorEastAsia" w:cstheme="majorBidi"/>
                <w:bCs/>
                <w:snapToGrid w:val="0"/>
                <w:sz w:val="22"/>
                <w:szCs w:val="22"/>
              </w:rPr>
              <w:t>Phone:</w:t>
            </w:r>
            <w:r w:rsidRPr="00017636">
              <w:rPr>
                <w:rFonts w:eastAsiaTheme="majorEastAsia" w:cstheme="majorBidi"/>
                <w:bCs/>
                <w:snapToGrid w:val="0"/>
                <w:sz w:val="22"/>
                <w:szCs w:val="22"/>
              </w:rPr>
              <w:tab/>
            </w:r>
            <w:r w:rsidRPr="00017636">
              <w:rPr>
                <w:rFonts w:eastAsiaTheme="majorEastAsia" w:cstheme="majorBidi"/>
                <w:bCs/>
                <w:snapToGrid w:val="0"/>
                <w:sz w:val="22"/>
                <w:szCs w:val="22"/>
              </w:rPr>
              <w:tab/>
              <w:t xml:space="preserve">+968 </w:t>
            </w:r>
          </w:p>
          <w:p w14:paraId="0FB6F1A3" w14:textId="77777777" w:rsidR="00017636" w:rsidRPr="00017636" w:rsidRDefault="00017636" w:rsidP="00017636">
            <w:pPr>
              <w:spacing w:line="276" w:lineRule="auto"/>
              <w:rPr>
                <w:rFonts w:eastAsiaTheme="majorEastAsia" w:cstheme="majorBidi"/>
                <w:bCs/>
                <w:snapToGrid w:val="0"/>
                <w:sz w:val="22"/>
                <w:szCs w:val="22"/>
              </w:rPr>
            </w:pPr>
            <w:r w:rsidRPr="00017636">
              <w:rPr>
                <w:rFonts w:eastAsiaTheme="majorEastAsia" w:cstheme="majorBidi"/>
                <w:bCs/>
                <w:snapToGrid w:val="0"/>
                <w:sz w:val="22"/>
                <w:szCs w:val="22"/>
              </w:rPr>
              <w:t>Mobile:</w:t>
            </w:r>
            <w:r w:rsidRPr="00017636">
              <w:rPr>
                <w:rFonts w:eastAsiaTheme="majorEastAsia" w:cstheme="majorBidi"/>
                <w:bCs/>
                <w:snapToGrid w:val="0"/>
                <w:sz w:val="22"/>
                <w:szCs w:val="22"/>
              </w:rPr>
              <w:tab/>
            </w:r>
            <w:r w:rsidRPr="00017636">
              <w:rPr>
                <w:rFonts w:eastAsiaTheme="majorEastAsia" w:cstheme="majorBidi"/>
                <w:bCs/>
                <w:snapToGrid w:val="0"/>
                <w:sz w:val="22"/>
                <w:szCs w:val="22"/>
              </w:rPr>
              <w:tab/>
              <w:t xml:space="preserve">+968 </w:t>
            </w:r>
          </w:p>
          <w:p w14:paraId="0FB6F1A4" w14:textId="77777777" w:rsidR="00017636" w:rsidRPr="00017636" w:rsidRDefault="00017636" w:rsidP="00017636">
            <w:pPr>
              <w:spacing w:line="276" w:lineRule="auto"/>
              <w:rPr>
                <w:rFonts w:eastAsiaTheme="majorEastAsia" w:cstheme="majorBidi"/>
                <w:bCs/>
                <w:snapToGrid w:val="0"/>
                <w:sz w:val="22"/>
                <w:szCs w:val="22"/>
              </w:rPr>
            </w:pPr>
            <w:r w:rsidRPr="00017636">
              <w:rPr>
                <w:rFonts w:eastAsiaTheme="majorEastAsia" w:cstheme="majorBidi"/>
                <w:bCs/>
                <w:snapToGrid w:val="0"/>
                <w:sz w:val="22"/>
                <w:szCs w:val="22"/>
              </w:rPr>
              <w:t>E-Mail:            @omantel.om</w:t>
            </w:r>
          </w:p>
          <w:p w14:paraId="0FB6F1A5" w14:textId="77777777" w:rsidR="00017636" w:rsidRPr="00017636" w:rsidRDefault="00017636" w:rsidP="00017636">
            <w:pPr>
              <w:spacing w:line="276" w:lineRule="auto"/>
              <w:rPr>
                <w:rFonts w:eastAsiaTheme="majorEastAsia" w:cstheme="majorBidi"/>
                <w:bCs/>
                <w:snapToGrid w:val="0"/>
                <w:sz w:val="22"/>
                <w:szCs w:val="22"/>
              </w:rPr>
            </w:pPr>
            <w:r w:rsidRPr="00017636">
              <w:rPr>
                <w:rFonts w:eastAsiaTheme="majorEastAsia" w:cstheme="majorBidi"/>
                <w:bCs/>
                <w:snapToGrid w:val="0"/>
                <w:sz w:val="22"/>
                <w:szCs w:val="22"/>
              </w:rPr>
              <w:t>Address:</w:t>
            </w:r>
            <w:r w:rsidRPr="00017636">
              <w:rPr>
                <w:rFonts w:eastAsiaTheme="majorEastAsia" w:cstheme="majorBidi"/>
                <w:bCs/>
                <w:snapToGrid w:val="0"/>
                <w:sz w:val="22"/>
                <w:szCs w:val="22"/>
              </w:rPr>
              <w:tab/>
              <w:t>Omantel Head Quarters</w:t>
            </w:r>
            <w:r w:rsidRPr="00017636">
              <w:rPr>
                <w:rFonts w:eastAsiaTheme="majorEastAsia" w:cstheme="majorBidi"/>
                <w:bCs/>
                <w:snapToGrid w:val="0"/>
                <w:sz w:val="22"/>
                <w:szCs w:val="22"/>
              </w:rPr>
              <w:tab/>
            </w:r>
          </w:p>
          <w:p w14:paraId="0FB6F1A6" w14:textId="77777777" w:rsidR="00017636" w:rsidRPr="00017636" w:rsidRDefault="00017636" w:rsidP="00017636">
            <w:pPr>
              <w:spacing w:line="276" w:lineRule="auto"/>
              <w:rPr>
                <w:rFonts w:eastAsiaTheme="majorEastAsia" w:cstheme="majorBidi"/>
                <w:bCs/>
                <w:snapToGrid w:val="0"/>
                <w:sz w:val="22"/>
                <w:szCs w:val="22"/>
              </w:rPr>
            </w:pPr>
            <w:r w:rsidRPr="00017636">
              <w:rPr>
                <w:rFonts w:eastAsiaTheme="majorEastAsia" w:cstheme="majorBidi"/>
                <w:bCs/>
                <w:snapToGrid w:val="0"/>
                <w:sz w:val="22"/>
                <w:szCs w:val="22"/>
              </w:rPr>
              <w:tab/>
            </w:r>
            <w:r w:rsidRPr="00017636">
              <w:rPr>
                <w:rFonts w:eastAsiaTheme="majorEastAsia" w:cstheme="majorBidi"/>
                <w:bCs/>
                <w:snapToGrid w:val="0"/>
                <w:sz w:val="22"/>
                <w:szCs w:val="22"/>
              </w:rPr>
              <w:tab/>
              <w:t xml:space="preserve">Al </w:t>
            </w:r>
            <w:proofErr w:type="spellStart"/>
            <w:r w:rsidRPr="00017636">
              <w:rPr>
                <w:rFonts w:eastAsiaTheme="majorEastAsia" w:cstheme="majorBidi"/>
                <w:bCs/>
                <w:snapToGrid w:val="0"/>
                <w:sz w:val="22"/>
                <w:szCs w:val="22"/>
              </w:rPr>
              <w:t>Mawaleh</w:t>
            </w:r>
            <w:proofErr w:type="spellEnd"/>
          </w:p>
          <w:p w14:paraId="0FB6F1A7" w14:textId="77777777" w:rsidR="00017636" w:rsidRPr="00017636" w:rsidRDefault="00017636" w:rsidP="00017636">
            <w:pPr>
              <w:spacing w:line="276" w:lineRule="auto"/>
              <w:rPr>
                <w:rFonts w:eastAsiaTheme="majorEastAsia" w:cstheme="majorBidi"/>
                <w:bCs/>
                <w:snapToGrid w:val="0"/>
                <w:sz w:val="22"/>
                <w:szCs w:val="22"/>
              </w:rPr>
            </w:pPr>
            <w:r w:rsidRPr="00017636">
              <w:rPr>
                <w:rFonts w:eastAsiaTheme="majorEastAsia" w:cstheme="majorBidi"/>
                <w:bCs/>
                <w:snapToGrid w:val="0"/>
                <w:sz w:val="22"/>
                <w:szCs w:val="22"/>
              </w:rPr>
              <w:tab/>
            </w:r>
            <w:r w:rsidRPr="00017636">
              <w:rPr>
                <w:rFonts w:eastAsiaTheme="majorEastAsia" w:cstheme="majorBidi"/>
                <w:bCs/>
                <w:snapToGrid w:val="0"/>
                <w:sz w:val="22"/>
                <w:szCs w:val="22"/>
              </w:rPr>
              <w:tab/>
              <w:t>Sultanate of Oman</w:t>
            </w:r>
            <w:r w:rsidRPr="00017636">
              <w:rPr>
                <w:rFonts w:eastAsiaTheme="majorEastAsia" w:cstheme="majorBidi"/>
                <w:bCs/>
                <w:snapToGrid w:val="0"/>
                <w:sz w:val="22"/>
                <w:szCs w:val="22"/>
              </w:rPr>
              <w:tab/>
            </w:r>
          </w:p>
          <w:p w14:paraId="0FB6F1A8" w14:textId="77777777" w:rsidR="00DC28A7" w:rsidRPr="00017636" w:rsidRDefault="00DC28A7" w:rsidP="00017636">
            <w:pPr>
              <w:spacing w:line="276" w:lineRule="auto"/>
              <w:rPr>
                <w:rFonts w:eastAsiaTheme="majorEastAsia" w:cstheme="majorBidi"/>
                <w:bCs/>
                <w:snapToGrid w:val="0"/>
                <w:sz w:val="22"/>
                <w:szCs w:val="22"/>
              </w:rPr>
            </w:pPr>
          </w:p>
        </w:tc>
      </w:tr>
    </w:tbl>
    <w:p w14:paraId="0FB6F1AA" w14:textId="77777777" w:rsidR="00DC28A7" w:rsidRDefault="00DC28A7" w:rsidP="00DC28A7">
      <w:pPr>
        <w:rPr>
          <w:rFonts w:eastAsia="Calibri"/>
          <w:szCs w:val="22"/>
        </w:rPr>
      </w:pPr>
    </w:p>
    <w:p w14:paraId="0FB6F1AB" w14:textId="77777777" w:rsidR="00376D91" w:rsidRDefault="00376D91" w:rsidP="00DC28A7">
      <w:pPr>
        <w:rPr>
          <w:rFonts w:eastAsia="Calibri"/>
          <w:szCs w:val="22"/>
        </w:rPr>
      </w:pPr>
    </w:p>
    <w:tbl>
      <w:tblPr>
        <w:tblStyle w:val="TableGridLight1"/>
        <w:tblW w:w="8920" w:type="dxa"/>
        <w:tblInd w:w="885" w:type="dxa"/>
        <w:tblLayout w:type="fixed"/>
        <w:tblLook w:val="04A0" w:firstRow="1" w:lastRow="0" w:firstColumn="1" w:lastColumn="0" w:noHBand="0" w:noVBand="1"/>
      </w:tblPr>
      <w:tblGrid>
        <w:gridCol w:w="8920"/>
      </w:tblGrid>
      <w:tr w:rsidR="00DC28A7" w:rsidRPr="00565E53" w14:paraId="0FB6F1AD" w14:textId="77777777" w:rsidTr="00DC28A7">
        <w:trPr>
          <w:trHeight w:val="571"/>
        </w:trPr>
        <w:tc>
          <w:tcPr>
            <w:tcW w:w="8920" w:type="dxa"/>
            <w:shd w:val="clear" w:color="auto" w:fill="4A93D1"/>
            <w:vAlign w:val="center"/>
          </w:tcPr>
          <w:p w14:paraId="0FB6F1AC" w14:textId="77777777" w:rsidR="00DC28A7" w:rsidRPr="00565E53" w:rsidRDefault="00DC28A7" w:rsidP="00DC534C">
            <w:pPr>
              <w:rPr>
                <w:rFonts w:eastAsiaTheme="majorEastAsia" w:cstheme="majorBidi"/>
                <w:b/>
                <w:snapToGrid w:val="0"/>
                <w:color w:val="FFFFFF" w:themeColor="background1"/>
                <w:sz w:val="22"/>
                <w:szCs w:val="22"/>
              </w:rPr>
            </w:pPr>
            <w:r>
              <w:rPr>
                <w:rFonts w:eastAsiaTheme="majorEastAsia" w:cstheme="majorBidi"/>
                <w:b/>
                <w:snapToGrid w:val="0"/>
                <w:color w:val="FFFFFF" w:themeColor="background1"/>
                <w:sz w:val="22"/>
                <w:szCs w:val="22"/>
              </w:rPr>
              <w:t xml:space="preserve">If to </w:t>
            </w:r>
            <w:r w:rsidR="00FB63B9">
              <w:rPr>
                <w:rFonts w:eastAsiaTheme="majorEastAsia" w:cstheme="majorBidi"/>
                <w:b/>
                <w:snapToGrid w:val="0"/>
                <w:color w:val="FFFFFF" w:themeColor="background1"/>
                <w:sz w:val="22"/>
                <w:szCs w:val="22"/>
              </w:rPr>
              <w:t>the Requesting Party</w:t>
            </w:r>
            <w:r>
              <w:rPr>
                <w:rFonts w:eastAsiaTheme="majorEastAsia" w:cstheme="majorBidi"/>
                <w:b/>
                <w:snapToGrid w:val="0"/>
                <w:color w:val="FFFFFF" w:themeColor="background1"/>
                <w:sz w:val="22"/>
                <w:szCs w:val="22"/>
              </w:rPr>
              <w:t>:</w:t>
            </w:r>
          </w:p>
        </w:tc>
      </w:tr>
      <w:tr w:rsidR="00DC28A7" w:rsidRPr="00565E53" w14:paraId="0FB6F1BA" w14:textId="77777777" w:rsidTr="00DC534C">
        <w:trPr>
          <w:trHeight w:val="535"/>
        </w:trPr>
        <w:tc>
          <w:tcPr>
            <w:tcW w:w="8920" w:type="dxa"/>
            <w:vAlign w:val="center"/>
          </w:tcPr>
          <w:p w14:paraId="0FB6F1AE" w14:textId="77777777" w:rsidR="00DC28A7" w:rsidRPr="00DC28A7" w:rsidRDefault="00DC28A7" w:rsidP="00DC534C">
            <w:pPr>
              <w:spacing w:line="276" w:lineRule="auto"/>
              <w:rPr>
                <w:rFonts w:eastAsiaTheme="majorEastAsia" w:cstheme="majorBidi"/>
                <w:bCs/>
                <w:snapToGrid w:val="0"/>
                <w:sz w:val="22"/>
                <w:szCs w:val="22"/>
              </w:rPr>
            </w:pPr>
          </w:p>
          <w:p w14:paraId="0FB6F1AF" w14:textId="77777777" w:rsidR="00DC28A7" w:rsidRDefault="00DC28A7" w:rsidP="00DC534C">
            <w:pPr>
              <w:tabs>
                <w:tab w:val="left" w:pos="1080"/>
              </w:tabs>
              <w:spacing w:line="276" w:lineRule="auto"/>
              <w:ind w:left="1422" w:right="1080" w:hanging="1422"/>
              <w:rPr>
                <w:rFonts w:eastAsiaTheme="majorEastAsia" w:cstheme="majorBidi"/>
                <w:bCs/>
                <w:snapToGrid w:val="0"/>
                <w:sz w:val="22"/>
                <w:szCs w:val="22"/>
              </w:rPr>
            </w:pPr>
          </w:p>
          <w:p w14:paraId="0FB6F1B0" w14:textId="77777777" w:rsidR="00DC28A7" w:rsidRPr="00DC28A7" w:rsidRDefault="00DC28A7" w:rsidP="00DC534C">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Title: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B1" w14:textId="77777777" w:rsidR="00DC28A7" w:rsidRPr="00DC28A7" w:rsidRDefault="00DC28A7" w:rsidP="00DC534C">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 xml:space="preserve"> </w:t>
            </w:r>
          </w:p>
          <w:p w14:paraId="0FB6F1B2" w14:textId="77777777" w:rsidR="00DC28A7" w:rsidRPr="00DC28A7" w:rsidRDefault="00DC28A7"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Phone: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B3" w14:textId="77777777" w:rsidR="00DC28A7" w:rsidRPr="00DC28A7" w:rsidRDefault="00DC28A7"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Mobile: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B4" w14:textId="77777777" w:rsidR="00DC28A7" w:rsidRPr="00DC28A7" w:rsidRDefault="00DC28A7"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 xml:space="preserve">E-Mail:             </w:t>
            </w:r>
          </w:p>
          <w:p w14:paraId="0FB6F1B5" w14:textId="77777777" w:rsidR="00DC28A7" w:rsidRPr="00DC28A7" w:rsidRDefault="00DC28A7"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Address:</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B6" w14:textId="77777777" w:rsidR="00DC28A7" w:rsidRPr="00DC28A7" w:rsidRDefault="00DC28A7"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B7" w14:textId="77777777" w:rsidR="00DC28A7" w:rsidRPr="00DC28A7" w:rsidRDefault="00DC28A7"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t>Sultanate of Oman</w:t>
            </w:r>
            <w:r w:rsidRPr="00DC28A7">
              <w:rPr>
                <w:rFonts w:eastAsiaTheme="majorEastAsia" w:cstheme="majorBidi"/>
                <w:bCs/>
                <w:snapToGrid w:val="0"/>
                <w:sz w:val="22"/>
                <w:szCs w:val="22"/>
              </w:rPr>
              <w:tab/>
            </w:r>
          </w:p>
          <w:p w14:paraId="0FB6F1B8" w14:textId="77777777" w:rsidR="00DC28A7" w:rsidRPr="00DC28A7" w:rsidRDefault="00DC28A7" w:rsidP="00DC534C">
            <w:pPr>
              <w:spacing w:line="276" w:lineRule="auto"/>
              <w:rPr>
                <w:rFonts w:eastAsiaTheme="majorEastAsia" w:cstheme="majorBidi"/>
                <w:bCs/>
                <w:snapToGrid w:val="0"/>
                <w:sz w:val="22"/>
                <w:szCs w:val="22"/>
              </w:rPr>
            </w:pPr>
          </w:p>
          <w:p w14:paraId="0FB6F1B9" w14:textId="77777777" w:rsidR="00DC28A7" w:rsidRPr="00A70D9E" w:rsidRDefault="00DC28A7" w:rsidP="00DC534C">
            <w:pPr>
              <w:spacing w:line="276" w:lineRule="auto"/>
              <w:rPr>
                <w:rFonts w:eastAsiaTheme="majorEastAsia" w:cstheme="majorBidi"/>
                <w:bCs/>
                <w:snapToGrid w:val="0"/>
              </w:rPr>
            </w:pPr>
            <w:r w:rsidRPr="00DC28A7">
              <w:rPr>
                <w:rFonts w:eastAsiaTheme="majorEastAsia" w:cstheme="majorBidi"/>
                <w:bCs/>
                <w:snapToGrid w:val="0"/>
                <w:sz w:val="22"/>
                <w:szCs w:val="22"/>
              </w:rPr>
              <w:t>Facsimile:</w:t>
            </w:r>
            <w:r>
              <w:rPr>
                <w:rFonts w:eastAsiaTheme="majorEastAsia" w:cstheme="majorBidi"/>
                <w:bCs/>
                <w:snapToGrid w:val="0"/>
              </w:rPr>
              <w:t xml:space="preserve"> </w:t>
            </w:r>
          </w:p>
        </w:tc>
      </w:tr>
    </w:tbl>
    <w:p w14:paraId="0FB6F1BB" w14:textId="77777777" w:rsidR="00DC28A7" w:rsidRDefault="00DC28A7" w:rsidP="00DC28A7">
      <w:pPr>
        <w:rPr>
          <w:rFonts w:ascii="Arial" w:hAnsi="Arial" w:cs="Arial"/>
          <w:sz w:val="20"/>
        </w:rPr>
      </w:pPr>
    </w:p>
    <w:p w14:paraId="0FB6F1BC" w14:textId="77777777" w:rsidR="00376D91" w:rsidRDefault="00376D91" w:rsidP="00DC28A7">
      <w:pPr>
        <w:rPr>
          <w:rFonts w:ascii="Arial" w:hAnsi="Arial" w:cs="Arial"/>
          <w:sz w:val="20"/>
        </w:rPr>
      </w:pPr>
    </w:p>
    <w:p w14:paraId="0FB6F1BD" w14:textId="77777777" w:rsidR="00DC28A7" w:rsidRDefault="00DC28A7" w:rsidP="00DC28A7">
      <w:pPr>
        <w:rPr>
          <w:rFonts w:ascii="Arial" w:hAnsi="Arial" w:cs="Arial"/>
          <w:sz w:val="20"/>
        </w:rPr>
      </w:pPr>
      <w:r>
        <w:rPr>
          <w:rFonts w:ascii="Arial" w:hAnsi="Arial" w:cs="Arial"/>
          <w:sz w:val="20"/>
        </w:rPr>
        <w:t>or to such other addresses as the Parties may notify from time to time pursuant to this Annex K.</w:t>
      </w:r>
    </w:p>
    <w:p w14:paraId="0FB6F1BE" w14:textId="77777777" w:rsidR="00336BB3" w:rsidRDefault="00336BB3" w:rsidP="00DC28A7">
      <w:pPr>
        <w:rPr>
          <w:rFonts w:ascii="Arial" w:hAnsi="Arial" w:cs="Arial"/>
          <w:sz w:val="20"/>
        </w:rPr>
      </w:pPr>
    </w:p>
    <w:p w14:paraId="0FB6F1BF" w14:textId="77777777" w:rsidR="00336BB3" w:rsidRDefault="00336BB3" w:rsidP="00DC28A7">
      <w:pPr>
        <w:rPr>
          <w:rFonts w:ascii="Arial" w:hAnsi="Arial" w:cs="Arial"/>
          <w:sz w:val="20"/>
        </w:rPr>
      </w:pPr>
    </w:p>
    <w:p w14:paraId="0FB6F1C0" w14:textId="77777777" w:rsidR="00336BB3" w:rsidRDefault="00336BB3" w:rsidP="00DC28A7">
      <w:pPr>
        <w:rPr>
          <w:rFonts w:ascii="Arial" w:hAnsi="Arial" w:cs="Arial"/>
          <w:sz w:val="20"/>
        </w:rPr>
      </w:pPr>
    </w:p>
    <w:p w14:paraId="0FB6F1C1" w14:textId="77777777" w:rsidR="00336BB3" w:rsidRDefault="00336BB3" w:rsidP="00DC28A7">
      <w:pPr>
        <w:rPr>
          <w:rFonts w:ascii="Arial" w:hAnsi="Arial" w:cs="Arial"/>
          <w:sz w:val="20"/>
        </w:rPr>
      </w:pPr>
    </w:p>
    <w:p w14:paraId="0FB6F1C2" w14:textId="77777777" w:rsidR="00336BB3" w:rsidRDefault="00336BB3" w:rsidP="00DC28A7">
      <w:pPr>
        <w:rPr>
          <w:rFonts w:eastAsia="Calibri"/>
          <w:szCs w:val="22"/>
        </w:rPr>
      </w:pPr>
    </w:p>
    <w:p w14:paraId="0FB6F1C3" w14:textId="77777777" w:rsidR="00336BB3" w:rsidRDefault="00336BB3" w:rsidP="00336BB3">
      <w:pPr>
        <w:pStyle w:val="ListParagraph"/>
      </w:pPr>
      <w:r w:rsidRPr="00AD165E">
        <w:lastRenderedPageBreak/>
        <w:t xml:space="preserve">The Level </w:t>
      </w:r>
      <w:r>
        <w:t>3</w:t>
      </w:r>
      <w:r w:rsidRPr="00AD165E">
        <w:t xml:space="preserve"> escalation points within the Parties in relation to resolution of Disputes shall be as follows:</w:t>
      </w:r>
    </w:p>
    <w:p w14:paraId="0FB6F1C4" w14:textId="77777777" w:rsidR="00336BB3" w:rsidRDefault="00336BB3" w:rsidP="00376D91">
      <w:pPr>
        <w:pStyle w:val="ListParagraph"/>
        <w:numPr>
          <w:ilvl w:val="0"/>
          <w:numId w:val="0"/>
        </w:numPr>
        <w:ind w:left="864"/>
      </w:pPr>
    </w:p>
    <w:tbl>
      <w:tblPr>
        <w:tblStyle w:val="TableGridLight1"/>
        <w:tblW w:w="8920" w:type="dxa"/>
        <w:tblInd w:w="885" w:type="dxa"/>
        <w:tblLayout w:type="fixed"/>
        <w:tblLook w:val="04A0" w:firstRow="1" w:lastRow="0" w:firstColumn="1" w:lastColumn="0" w:noHBand="0" w:noVBand="1"/>
      </w:tblPr>
      <w:tblGrid>
        <w:gridCol w:w="8920"/>
      </w:tblGrid>
      <w:tr w:rsidR="00376D91" w:rsidRPr="00565E53" w14:paraId="0FB6F1C6" w14:textId="77777777" w:rsidTr="00DC534C">
        <w:trPr>
          <w:trHeight w:val="571"/>
        </w:trPr>
        <w:tc>
          <w:tcPr>
            <w:tcW w:w="8920" w:type="dxa"/>
            <w:shd w:val="clear" w:color="auto" w:fill="4A93D1"/>
            <w:vAlign w:val="center"/>
          </w:tcPr>
          <w:p w14:paraId="0FB6F1C5" w14:textId="77777777" w:rsidR="00376D91" w:rsidRPr="00565E53" w:rsidRDefault="00376D91" w:rsidP="00DC534C">
            <w:pPr>
              <w:rPr>
                <w:rFonts w:eastAsiaTheme="majorEastAsia" w:cstheme="majorBidi"/>
                <w:b/>
                <w:snapToGrid w:val="0"/>
                <w:color w:val="FFFFFF" w:themeColor="background1"/>
                <w:sz w:val="22"/>
                <w:szCs w:val="22"/>
              </w:rPr>
            </w:pPr>
            <w:r>
              <w:rPr>
                <w:rFonts w:eastAsiaTheme="majorEastAsia" w:cstheme="majorBidi"/>
                <w:b/>
                <w:snapToGrid w:val="0"/>
                <w:color w:val="FFFFFF" w:themeColor="background1"/>
                <w:sz w:val="22"/>
                <w:szCs w:val="22"/>
              </w:rPr>
              <w:t>If to Omantel:</w:t>
            </w:r>
          </w:p>
        </w:tc>
      </w:tr>
      <w:tr w:rsidR="00376D91" w:rsidRPr="00565E53" w14:paraId="0FB6F1D1" w14:textId="77777777" w:rsidTr="00DC534C">
        <w:trPr>
          <w:trHeight w:val="535"/>
        </w:trPr>
        <w:tc>
          <w:tcPr>
            <w:tcW w:w="8920" w:type="dxa"/>
            <w:vAlign w:val="center"/>
          </w:tcPr>
          <w:p w14:paraId="0FB6F1C7" w14:textId="77777777" w:rsidR="00376D91" w:rsidRPr="00376D91" w:rsidRDefault="00376D91" w:rsidP="00376D91">
            <w:pPr>
              <w:spacing w:line="276" w:lineRule="auto"/>
              <w:rPr>
                <w:rFonts w:eastAsiaTheme="majorEastAsia" w:cstheme="majorBidi"/>
                <w:bCs/>
                <w:snapToGrid w:val="0"/>
                <w:sz w:val="22"/>
                <w:szCs w:val="22"/>
              </w:rPr>
            </w:pPr>
          </w:p>
          <w:p w14:paraId="0FB6F1C8" w14:textId="77777777" w:rsidR="00376D91" w:rsidRDefault="00376D91" w:rsidP="00376D91">
            <w:pPr>
              <w:tabs>
                <w:tab w:val="left" w:pos="1080"/>
              </w:tabs>
              <w:spacing w:line="276" w:lineRule="auto"/>
              <w:ind w:right="1080"/>
              <w:rPr>
                <w:rFonts w:eastAsiaTheme="majorEastAsia" w:cstheme="majorBidi"/>
                <w:bCs/>
                <w:snapToGrid w:val="0"/>
                <w:sz w:val="22"/>
                <w:szCs w:val="22"/>
              </w:rPr>
            </w:pPr>
          </w:p>
          <w:p w14:paraId="0FB6F1C9" w14:textId="77777777" w:rsidR="00376D91" w:rsidRPr="00376D91" w:rsidRDefault="00376D91" w:rsidP="00376D91">
            <w:pPr>
              <w:tabs>
                <w:tab w:val="left" w:pos="1080"/>
              </w:tabs>
              <w:spacing w:line="276" w:lineRule="auto"/>
              <w:ind w:right="1080"/>
              <w:rPr>
                <w:rFonts w:eastAsiaTheme="majorEastAsia" w:cstheme="majorBidi"/>
                <w:bCs/>
                <w:snapToGrid w:val="0"/>
                <w:sz w:val="22"/>
                <w:szCs w:val="22"/>
              </w:rPr>
            </w:pPr>
            <w:r w:rsidRPr="00376D91">
              <w:rPr>
                <w:rFonts w:eastAsiaTheme="majorEastAsia" w:cstheme="majorBidi"/>
                <w:bCs/>
                <w:snapToGrid w:val="0"/>
                <w:sz w:val="22"/>
                <w:szCs w:val="22"/>
              </w:rPr>
              <w:t>Title:</w:t>
            </w:r>
            <w:r w:rsidRPr="00376D91">
              <w:rPr>
                <w:rFonts w:eastAsiaTheme="majorEastAsia" w:cstheme="majorBidi"/>
                <w:bCs/>
                <w:snapToGrid w:val="0"/>
                <w:sz w:val="22"/>
                <w:szCs w:val="22"/>
              </w:rPr>
              <w:tab/>
            </w:r>
            <w:r w:rsidRPr="00376D91">
              <w:rPr>
                <w:rFonts w:eastAsiaTheme="majorEastAsia" w:cstheme="majorBidi"/>
                <w:bCs/>
                <w:snapToGrid w:val="0"/>
                <w:sz w:val="22"/>
                <w:szCs w:val="22"/>
              </w:rPr>
              <w:tab/>
              <w:t xml:space="preserve">VP, Wholesale Business Unit </w:t>
            </w:r>
          </w:p>
          <w:p w14:paraId="0FB6F1CA" w14:textId="77777777" w:rsidR="00376D91" w:rsidRPr="00376D91" w:rsidRDefault="00376D91" w:rsidP="00376D91">
            <w:pPr>
              <w:tabs>
                <w:tab w:val="left" w:pos="1080"/>
              </w:tabs>
              <w:spacing w:line="276" w:lineRule="auto"/>
              <w:ind w:right="1080"/>
              <w:rPr>
                <w:rFonts w:eastAsiaTheme="majorEastAsia" w:cstheme="majorBidi"/>
                <w:bCs/>
                <w:snapToGrid w:val="0"/>
                <w:sz w:val="22"/>
                <w:szCs w:val="22"/>
              </w:rPr>
            </w:pPr>
            <w:r w:rsidRPr="00376D91">
              <w:rPr>
                <w:rFonts w:eastAsiaTheme="majorEastAsia" w:cstheme="majorBidi"/>
                <w:bCs/>
                <w:snapToGrid w:val="0"/>
                <w:sz w:val="22"/>
                <w:szCs w:val="22"/>
              </w:rPr>
              <w:t>Phone:</w:t>
            </w:r>
            <w:r w:rsidRPr="00376D91">
              <w:rPr>
                <w:rFonts w:eastAsiaTheme="majorEastAsia" w:cstheme="majorBidi"/>
                <w:bCs/>
                <w:snapToGrid w:val="0"/>
                <w:sz w:val="22"/>
                <w:szCs w:val="22"/>
              </w:rPr>
              <w:tab/>
            </w:r>
            <w:r w:rsidRPr="00376D91">
              <w:rPr>
                <w:rFonts w:eastAsiaTheme="majorEastAsia" w:cstheme="majorBidi"/>
                <w:bCs/>
                <w:snapToGrid w:val="0"/>
                <w:sz w:val="22"/>
                <w:szCs w:val="22"/>
              </w:rPr>
              <w:tab/>
              <w:t xml:space="preserve">+968 </w:t>
            </w:r>
          </w:p>
          <w:p w14:paraId="0FB6F1CB" w14:textId="77777777" w:rsidR="00376D91" w:rsidRPr="00376D91" w:rsidRDefault="00376D91" w:rsidP="00376D91">
            <w:pPr>
              <w:tabs>
                <w:tab w:val="left" w:pos="1080"/>
              </w:tabs>
              <w:spacing w:line="276" w:lineRule="auto"/>
              <w:ind w:right="1080"/>
              <w:rPr>
                <w:rFonts w:eastAsiaTheme="majorEastAsia" w:cstheme="majorBidi"/>
                <w:bCs/>
                <w:snapToGrid w:val="0"/>
                <w:sz w:val="22"/>
                <w:szCs w:val="22"/>
              </w:rPr>
            </w:pPr>
            <w:r w:rsidRPr="00376D91">
              <w:rPr>
                <w:rFonts w:eastAsiaTheme="majorEastAsia" w:cstheme="majorBidi"/>
                <w:bCs/>
                <w:snapToGrid w:val="0"/>
                <w:sz w:val="22"/>
                <w:szCs w:val="22"/>
              </w:rPr>
              <w:t>Mobile:</w:t>
            </w:r>
            <w:r w:rsidRPr="00376D91">
              <w:rPr>
                <w:rFonts w:eastAsiaTheme="majorEastAsia" w:cstheme="majorBidi"/>
                <w:bCs/>
                <w:snapToGrid w:val="0"/>
                <w:sz w:val="22"/>
                <w:szCs w:val="22"/>
              </w:rPr>
              <w:tab/>
            </w:r>
            <w:r w:rsidRPr="00376D91">
              <w:rPr>
                <w:rFonts w:eastAsiaTheme="majorEastAsia" w:cstheme="majorBidi"/>
                <w:bCs/>
                <w:snapToGrid w:val="0"/>
                <w:sz w:val="22"/>
                <w:szCs w:val="22"/>
              </w:rPr>
              <w:tab/>
              <w:t xml:space="preserve">+968 </w:t>
            </w:r>
          </w:p>
          <w:p w14:paraId="0FB6F1CC" w14:textId="77777777" w:rsidR="00376D91" w:rsidRPr="00376D91" w:rsidRDefault="00376D91" w:rsidP="00376D91">
            <w:pPr>
              <w:tabs>
                <w:tab w:val="left" w:pos="1080"/>
              </w:tabs>
              <w:spacing w:line="276" w:lineRule="auto"/>
              <w:ind w:right="1080"/>
              <w:rPr>
                <w:rFonts w:eastAsiaTheme="majorEastAsia" w:cstheme="majorBidi"/>
                <w:bCs/>
                <w:snapToGrid w:val="0"/>
                <w:sz w:val="22"/>
                <w:szCs w:val="22"/>
              </w:rPr>
            </w:pPr>
            <w:r w:rsidRPr="00376D91">
              <w:rPr>
                <w:rFonts w:eastAsiaTheme="majorEastAsia" w:cstheme="majorBidi"/>
                <w:bCs/>
                <w:snapToGrid w:val="0"/>
                <w:sz w:val="22"/>
                <w:szCs w:val="22"/>
              </w:rPr>
              <w:t xml:space="preserve">E-Mail:            @omantel.om </w:t>
            </w:r>
          </w:p>
          <w:p w14:paraId="0FB6F1CD" w14:textId="77777777" w:rsidR="00376D91" w:rsidRPr="00376D91" w:rsidRDefault="00376D91" w:rsidP="00376D91">
            <w:pPr>
              <w:tabs>
                <w:tab w:val="left" w:pos="1080"/>
              </w:tabs>
              <w:spacing w:line="276" w:lineRule="auto"/>
              <w:ind w:right="1080"/>
              <w:rPr>
                <w:rFonts w:eastAsiaTheme="majorEastAsia" w:cstheme="majorBidi"/>
                <w:bCs/>
                <w:snapToGrid w:val="0"/>
                <w:sz w:val="22"/>
                <w:szCs w:val="22"/>
              </w:rPr>
            </w:pPr>
            <w:r w:rsidRPr="00376D91">
              <w:rPr>
                <w:rFonts w:eastAsiaTheme="majorEastAsia" w:cstheme="majorBidi"/>
                <w:bCs/>
                <w:snapToGrid w:val="0"/>
                <w:sz w:val="22"/>
                <w:szCs w:val="22"/>
              </w:rPr>
              <w:t>Address:</w:t>
            </w:r>
            <w:r w:rsidRPr="00376D91">
              <w:rPr>
                <w:rFonts w:eastAsiaTheme="majorEastAsia" w:cstheme="majorBidi"/>
                <w:bCs/>
                <w:snapToGrid w:val="0"/>
                <w:sz w:val="22"/>
                <w:szCs w:val="22"/>
              </w:rPr>
              <w:tab/>
            </w:r>
            <w:r w:rsidRPr="00376D91">
              <w:rPr>
                <w:rFonts w:eastAsiaTheme="majorEastAsia" w:cstheme="majorBidi"/>
                <w:bCs/>
                <w:snapToGrid w:val="0"/>
                <w:sz w:val="22"/>
                <w:szCs w:val="22"/>
              </w:rPr>
              <w:tab/>
              <w:t>Omantel Head Quarters</w:t>
            </w:r>
            <w:r w:rsidRPr="00376D91">
              <w:rPr>
                <w:rFonts w:eastAsiaTheme="majorEastAsia" w:cstheme="majorBidi"/>
                <w:bCs/>
                <w:snapToGrid w:val="0"/>
                <w:sz w:val="22"/>
                <w:szCs w:val="22"/>
              </w:rPr>
              <w:tab/>
            </w:r>
          </w:p>
          <w:p w14:paraId="0FB6F1CE" w14:textId="77777777" w:rsidR="00376D91" w:rsidRPr="00376D91" w:rsidRDefault="00376D91" w:rsidP="00376D91">
            <w:pPr>
              <w:tabs>
                <w:tab w:val="left" w:pos="1080"/>
              </w:tabs>
              <w:spacing w:line="276" w:lineRule="auto"/>
              <w:ind w:right="1080"/>
              <w:rPr>
                <w:rFonts w:eastAsiaTheme="majorEastAsia" w:cstheme="majorBidi"/>
                <w:bCs/>
                <w:snapToGrid w:val="0"/>
                <w:sz w:val="22"/>
                <w:szCs w:val="22"/>
              </w:rPr>
            </w:pPr>
            <w:r w:rsidRPr="00376D91">
              <w:rPr>
                <w:rFonts w:eastAsiaTheme="majorEastAsia" w:cstheme="majorBidi"/>
                <w:bCs/>
                <w:snapToGrid w:val="0"/>
                <w:sz w:val="22"/>
                <w:szCs w:val="22"/>
              </w:rPr>
              <w:tab/>
            </w:r>
            <w:r w:rsidRPr="00376D91">
              <w:rPr>
                <w:rFonts w:eastAsiaTheme="majorEastAsia" w:cstheme="majorBidi"/>
                <w:bCs/>
                <w:snapToGrid w:val="0"/>
                <w:sz w:val="22"/>
                <w:szCs w:val="22"/>
              </w:rPr>
              <w:tab/>
              <w:t xml:space="preserve">Al </w:t>
            </w:r>
            <w:proofErr w:type="spellStart"/>
            <w:r w:rsidRPr="00376D91">
              <w:rPr>
                <w:rFonts w:eastAsiaTheme="majorEastAsia" w:cstheme="majorBidi"/>
                <w:bCs/>
                <w:snapToGrid w:val="0"/>
                <w:sz w:val="22"/>
                <w:szCs w:val="22"/>
              </w:rPr>
              <w:t>Mawaleh</w:t>
            </w:r>
            <w:proofErr w:type="spellEnd"/>
          </w:p>
          <w:p w14:paraId="0FB6F1CF" w14:textId="77777777" w:rsidR="00376D91" w:rsidRPr="00376D91" w:rsidRDefault="00376D91" w:rsidP="00376D91">
            <w:pPr>
              <w:tabs>
                <w:tab w:val="left" w:pos="1080"/>
              </w:tabs>
              <w:spacing w:line="276" w:lineRule="auto"/>
              <w:ind w:right="1080"/>
              <w:rPr>
                <w:rFonts w:eastAsiaTheme="majorEastAsia" w:cstheme="majorBidi"/>
                <w:bCs/>
                <w:snapToGrid w:val="0"/>
                <w:sz w:val="22"/>
                <w:szCs w:val="22"/>
              </w:rPr>
            </w:pPr>
            <w:r w:rsidRPr="00376D91">
              <w:rPr>
                <w:rFonts w:eastAsiaTheme="majorEastAsia" w:cstheme="majorBidi"/>
                <w:bCs/>
                <w:snapToGrid w:val="0"/>
                <w:sz w:val="22"/>
                <w:szCs w:val="22"/>
              </w:rPr>
              <w:tab/>
            </w:r>
            <w:r w:rsidRPr="00376D91">
              <w:rPr>
                <w:rFonts w:eastAsiaTheme="majorEastAsia" w:cstheme="majorBidi"/>
                <w:bCs/>
                <w:snapToGrid w:val="0"/>
                <w:sz w:val="22"/>
                <w:szCs w:val="22"/>
              </w:rPr>
              <w:tab/>
              <w:t>Sultanate of Oman</w:t>
            </w:r>
            <w:r w:rsidRPr="00376D91">
              <w:rPr>
                <w:rFonts w:eastAsiaTheme="majorEastAsia" w:cstheme="majorBidi"/>
                <w:bCs/>
                <w:snapToGrid w:val="0"/>
                <w:sz w:val="22"/>
                <w:szCs w:val="22"/>
              </w:rPr>
              <w:tab/>
            </w:r>
          </w:p>
          <w:p w14:paraId="0FB6F1D0" w14:textId="77777777" w:rsidR="00376D91" w:rsidRPr="00376D91" w:rsidRDefault="00376D91" w:rsidP="00376D91">
            <w:pPr>
              <w:spacing w:line="276" w:lineRule="auto"/>
              <w:rPr>
                <w:rFonts w:eastAsiaTheme="majorEastAsia" w:cstheme="majorBidi"/>
                <w:bCs/>
                <w:snapToGrid w:val="0"/>
                <w:sz w:val="22"/>
                <w:szCs w:val="22"/>
              </w:rPr>
            </w:pPr>
          </w:p>
        </w:tc>
      </w:tr>
    </w:tbl>
    <w:p w14:paraId="0FB6F1D2" w14:textId="77777777" w:rsidR="00376D91" w:rsidRDefault="00376D91" w:rsidP="00376D91">
      <w:pPr>
        <w:rPr>
          <w:rFonts w:eastAsia="Calibri"/>
          <w:szCs w:val="22"/>
        </w:rPr>
      </w:pPr>
    </w:p>
    <w:p w14:paraId="0FB6F1D3" w14:textId="77777777" w:rsidR="00376D91" w:rsidRDefault="00376D91" w:rsidP="00376D91">
      <w:pPr>
        <w:rPr>
          <w:rFonts w:eastAsia="Calibri"/>
          <w:szCs w:val="22"/>
        </w:rPr>
      </w:pPr>
    </w:p>
    <w:tbl>
      <w:tblPr>
        <w:tblStyle w:val="TableGridLight1"/>
        <w:tblW w:w="8920" w:type="dxa"/>
        <w:tblInd w:w="885" w:type="dxa"/>
        <w:tblLayout w:type="fixed"/>
        <w:tblLook w:val="04A0" w:firstRow="1" w:lastRow="0" w:firstColumn="1" w:lastColumn="0" w:noHBand="0" w:noVBand="1"/>
      </w:tblPr>
      <w:tblGrid>
        <w:gridCol w:w="8920"/>
      </w:tblGrid>
      <w:tr w:rsidR="00376D91" w:rsidRPr="00565E53" w14:paraId="0FB6F1D5" w14:textId="77777777" w:rsidTr="00DC534C">
        <w:trPr>
          <w:trHeight w:val="571"/>
        </w:trPr>
        <w:tc>
          <w:tcPr>
            <w:tcW w:w="8920" w:type="dxa"/>
            <w:shd w:val="clear" w:color="auto" w:fill="4A93D1"/>
            <w:vAlign w:val="center"/>
          </w:tcPr>
          <w:p w14:paraId="0FB6F1D4" w14:textId="77777777" w:rsidR="00376D91" w:rsidRPr="00565E53" w:rsidRDefault="00376D91" w:rsidP="00DC534C">
            <w:pPr>
              <w:rPr>
                <w:rFonts w:eastAsiaTheme="majorEastAsia" w:cstheme="majorBidi"/>
                <w:b/>
                <w:snapToGrid w:val="0"/>
                <w:color w:val="FFFFFF" w:themeColor="background1"/>
                <w:sz w:val="22"/>
                <w:szCs w:val="22"/>
              </w:rPr>
            </w:pPr>
            <w:r>
              <w:rPr>
                <w:rFonts w:eastAsiaTheme="majorEastAsia" w:cstheme="majorBidi"/>
                <w:b/>
                <w:snapToGrid w:val="0"/>
                <w:color w:val="FFFFFF" w:themeColor="background1"/>
                <w:sz w:val="22"/>
                <w:szCs w:val="22"/>
              </w:rPr>
              <w:t xml:space="preserve">If to </w:t>
            </w:r>
            <w:r w:rsidR="00FB63B9">
              <w:rPr>
                <w:rFonts w:eastAsiaTheme="majorEastAsia" w:cstheme="majorBidi"/>
                <w:b/>
                <w:snapToGrid w:val="0"/>
                <w:color w:val="FFFFFF" w:themeColor="background1"/>
                <w:sz w:val="22"/>
                <w:szCs w:val="22"/>
              </w:rPr>
              <w:t>the Requesting Party</w:t>
            </w:r>
            <w:r>
              <w:rPr>
                <w:rFonts w:eastAsiaTheme="majorEastAsia" w:cstheme="majorBidi"/>
                <w:b/>
                <w:snapToGrid w:val="0"/>
                <w:color w:val="FFFFFF" w:themeColor="background1"/>
                <w:sz w:val="22"/>
                <w:szCs w:val="22"/>
              </w:rPr>
              <w:t>:</w:t>
            </w:r>
          </w:p>
        </w:tc>
      </w:tr>
      <w:tr w:rsidR="00376D91" w:rsidRPr="00565E53" w14:paraId="0FB6F1E2" w14:textId="77777777" w:rsidTr="00DC534C">
        <w:trPr>
          <w:trHeight w:val="535"/>
        </w:trPr>
        <w:tc>
          <w:tcPr>
            <w:tcW w:w="8920" w:type="dxa"/>
            <w:vAlign w:val="center"/>
          </w:tcPr>
          <w:p w14:paraId="0FB6F1D6" w14:textId="77777777" w:rsidR="00376D91" w:rsidRPr="00DC28A7" w:rsidRDefault="00376D91" w:rsidP="00DC534C">
            <w:pPr>
              <w:spacing w:line="276" w:lineRule="auto"/>
              <w:rPr>
                <w:rFonts w:eastAsiaTheme="majorEastAsia" w:cstheme="majorBidi"/>
                <w:bCs/>
                <w:snapToGrid w:val="0"/>
                <w:sz w:val="22"/>
                <w:szCs w:val="22"/>
              </w:rPr>
            </w:pPr>
          </w:p>
          <w:p w14:paraId="0FB6F1D7" w14:textId="77777777" w:rsidR="00376D91" w:rsidRDefault="00376D91" w:rsidP="00DC534C">
            <w:pPr>
              <w:tabs>
                <w:tab w:val="left" w:pos="1080"/>
              </w:tabs>
              <w:spacing w:line="276" w:lineRule="auto"/>
              <w:ind w:left="1422" w:right="1080" w:hanging="1422"/>
              <w:rPr>
                <w:rFonts w:eastAsiaTheme="majorEastAsia" w:cstheme="majorBidi"/>
                <w:bCs/>
                <w:snapToGrid w:val="0"/>
                <w:sz w:val="22"/>
                <w:szCs w:val="22"/>
              </w:rPr>
            </w:pPr>
          </w:p>
          <w:p w14:paraId="0FB6F1D8" w14:textId="77777777" w:rsidR="00376D91" w:rsidRPr="00DC28A7" w:rsidRDefault="00376D91" w:rsidP="00DC534C">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Title: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D9" w14:textId="77777777" w:rsidR="00376D91" w:rsidRPr="00DC28A7" w:rsidRDefault="00376D91" w:rsidP="00DC534C">
            <w:pPr>
              <w:tabs>
                <w:tab w:val="left" w:pos="1080"/>
              </w:tabs>
              <w:spacing w:line="276" w:lineRule="auto"/>
              <w:ind w:left="1422" w:right="1080" w:hanging="1422"/>
              <w:rPr>
                <w:rFonts w:eastAsiaTheme="majorEastAsia" w:cstheme="majorBidi"/>
                <w:bCs/>
                <w:snapToGrid w:val="0"/>
                <w:sz w:val="22"/>
                <w:szCs w:val="22"/>
              </w:rPr>
            </w:pPr>
            <w:r w:rsidRPr="00DC28A7">
              <w:rPr>
                <w:rFonts w:eastAsiaTheme="majorEastAsia" w:cstheme="majorBidi"/>
                <w:bCs/>
                <w:snapToGrid w:val="0"/>
                <w:sz w:val="22"/>
                <w:szCs w:val="22"/>
              </w:rPr>
              <w:t xml:space="preserve"> </w:t>
            </w:r>
          </w:p>
          <w:p w14:paraId="0FB6F1DA" w14:textId="77777777" w:rsidR="00376D91" w:rsidRPr="00DC28A7" w:rsidRDefault="00376D91"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Phone: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DB" w14:textId="77777777" w:rsidR="00376D91" w:rsidRPr="00DC28A7" w:rsidRDefault="00376D91"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Mobile:</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t xml:space="preserve">+968 </w:t>
            </w:r>
          </w:p>
          <w:p w14:paraId="0FB6F1DC" w14:textId="77777777" w:rsidR="00376D91" w:rsidRPr="00DC28A7" w:rsidRDefault="00376D91"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 xml:space="preserve">E-Mail:             </w:t>
            </w:r>
          </w:p>
          <w:p w14:paraId="0FB6F1DD" w14:textId="77777777" w:rsidR="00376D91" w:rsidRPr="00DC28A7" w:rsidRDefault="00376D91"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Address:</w:t>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DE" w14:textId="77777777" w:rsidR="00376D91" w:rsidRPr="00DC28A7" w:rsidRDefault="00376D91"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r>
          </w:p>
          <w:p w14:paraId="0FB6F1DF" w14:textId="77777777" w:rsidR="00376D91" w:rsidRPr="00DC28A7" w:rsidRDefault="00376D91" w:rsidP="00DC534C">
            <w:pPr>
              <w:tabs>
                <w:tab w:val="left" w:pos="1080"/>
              </w:tabs>
              <w:spacing w:line="276" w:lineRule="auto"/>
              <w:ind w:right="1080"/>
              <w:rPr>
                <w:rFonts w:eastAsiaTheme="majorEastAsia" w:cstheme="majorBidi"/>
                <w:bCs/>
                <w:snapToGrid w:val="0"/>
                <w:sz w:val="22"/>
                <w:szCs w:val="22"/>
              </w:rPr>
            </w:pPr>
            <w:r w:rsidRPr="00DC28A7">
              <w:rPr>
                <w:rFonts w:eastAsiaTheme="majorEastAsia" w:cstheme="majorBidi"/>
                <w:bCs/>
                <w:snapToGrid w:val="0"/>
                <w:sz w:val="22"/>
                <w:szCs w:val="22"/>
              </w:rPr>
              <w:tab/>
            </w:r>
            <w:r w:rsidRPr="00DC28A7">
              <w:rPr>
                <w:rFonts w:eastAsiaTheme="majorEastAsia" w:cstheme="majorBidi"/>
                <w:bCs/>
                <w:snapToGrid w:val="0"/>
                <w:sz w:val="22"/>
                <w:szCs w:val="22"/>
              </w:rPr>
              <w:tab/>
              <w:t>Sultanate of Oman</w:t>
            </w:r>
            <w:r w:rsidRPr="00DC28A7">
              <w:rPr>
                <w:rFonts w:eastAsiaTheme="majorEastAsia" w:cstheme="majorBidi"/>
                <w:bCs/>
                <w:snapToGrid w:val="0"/>
                <w:sz w:val="22"/>
                <w:szCs w:val="22"/>
              </w:rPr>
              <w:tab/>
            </w:r>
          </w:p>
          <w:p w14:paraId="0FB6F1E0" w14:textId="77777777" w:rsidR="00376D91" w:rsidRPr="00DC28A7" w:rsidRDefault="00376D91" w:rsidP="00DC534C">
            <w:pPr>
              <w:spacing w:line="276" w:lineRule="auto"/>
              <w:rPr>
                <w:rFonts w:eastAsiaTheme="majorEastAsia" w:cstheme="majorBidi"/>
                <w:bCs/>
                <w:snapToGrid w:val="0"/>
                <w:sz w:val="22"/>
                <w:szCs w:val="22"/>
              </w:rPr>
            </w:pPr>
          </w:p>
          <w:p w14:paraId="0FB6F1E1" w14:textId="77777777" w:rsidR="00376D91" w:rsidRPr="00A70D9E" w:rsidRDefault="00376D91" w:rsidP="00DC534C">
            <w:pPr>
              <w:spacing w:line="276" w:lineRule="auto"/>
              <w:rPr>
                <w:rFonts w:eastAsiaTheme="majorEastAsia" w:cstheme="majorBidi"/>
                <w:bCs/>
                <w:snapToGrid w:val="0"/>
              </w:rPr>
            </w:pPr>
            <w:r w:rsidRPr="00DC28A7">
              <w:rPr>
                <w:rFonts w:eastAsiaTheme="majorEastAsia" w:cstheme="majorBidi"/>
                <w:bCs/>
                <w:snapToGrid w:val="0"/>
                <w:sz w:val="22"/>
                <w:szCs w:val="22"/>
              </w:rPr>
              <w:t>Facsimile:</w:t>
            </w:r>
            <w:r>
              <w:rPr>
                <w:rFonts w:eastAsiaTheme="majorEastAsia" w:cstheme="majorBidi"/>
                <w:bCs/>
                <w:snapToGrid w:val="0"/>
              </w:rPr>
              <w:t xml:space="preserve"> </w:t>
            </w:r>
          </w:p>
        </w:tc>
      </w:tr>
    </w:tbl>
    <w:p w14:paraId="0FB6F1E3" w14:textId="77777777" w:rsidR="00376D91" w:rsidRDefault="00376D91" w:rsidP="00376D91">
      <w:pPr>
        <w:rPr>
          <w:rFonts w:ascii="Arial" w:hAnsi="Arial" w:cs="Arial"/>
          <w:sz w:val="20"/>
        </w:rPr>
      </w:pPr>
    </w:p>
    <w:p w14:paraId="0FB6F1E4" w14:textId="77777777" w:rsidR="00376D91" w:rsidRDefault="00376D91" w:rsidP="00376D91">
      <w:pPr>
        <w:rPr>
          <w:rFonts w:ascii="Arial" w:hAnsi="Arial" w:cs="Arial"/>
          <w:sz w:val="20"/>
        </w:rPr>
      </w:pPr>
    </w:p>
    <w:p w14:paraId="0FB6F1E5" w14:textId="77777777" w:rsidR="00376D91" w:rsidRPr="00376D91" w:rsidRDefault="00376D91" w:rsidP="00376D91">
      <w:r>
        <w:rPr>
          <w:rFonts w:ascii="Arial" w:hAnsi="Arial" w:cs="Arial"/>
          <w:sz w:val="20"/>
        </w:rPr>
        <w:t>or to such other addresses as the Parties may notify from time to time pursuant to this Annex K.</w:t>
      </w:r>
      <w:bookmarkEnd w:id="10"/>
    </w:p>
    <w:sectPr w:rsidR="00376D91" w:rsidRPr="00376D91" w:rsidSect="00513A96">
      <w:headerReference w:type="even" r:id="rId15"/>
      <w:headerReference w:type="default" r:id="rId16"/>
      <w:footerReference w:type="default" r:id="rId17"/>
      <w:headerReference w:type="first" r:id="rId18"/>
      <w:footerReference w:type="first" r:id="rId19"/>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43B9" w14:textId="77777777" w:rsidR="003E151F" w:rsidRDefault="003E151F">
      <w:r>
        <w:separator/>
      </w:r>
    </w:p>
    <w:p w14:paraId="57C1EDDE" w14:textId="77777777" w:rsidR="003E151F" w:rsidRDefault="003E151F"/>
  </w:endnote>
  <w:endnote w:type="continuationSeparator" w:id="0">
    <w:p w14:paraId="39DB44B8" w14:textId="77777777" w:rsidR="003E151F" w:rsidRDefault="003E151F">
      <w:r>
        <w:continuationSeparator/>
      </w:r>
    </w:p>
    <w:p w14:paraId="2BE8282D" w14:textId="77777777" w:rsidR="003E151F" w:rsidRDefault="003E15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1F0" w14:textId="77777777" w:rsidR="003A4FA4" w:rsidRDefault="002D1729">
    <w:pPr>
      <w:pStyle w:val="Footer"/>
    </w:pPr>
    <w:r>
      <w:rPr>
        <w:noProof/>
      </w:rPr>
      <mc:AlternateContent>
        <mc:Choice Requires="wps">
          <w:drawing>
            <wp:anchor distT="0" distB="0" distL="114300" distR="114300" simplePos="0" relativeHeight="251664896" behindDoc="0" locked="0" layoutInCell="1" allowOverlap="1" wp14:anchorId="0FB6F20A" wp14:editId="0FB6F20B">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1AAC5"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" fillcolor="#ec9e3c" strokecolor="#ec9e3c"/>
          </w:pict>
        </mc:Fallback>
      </mc:AlternateContent>
    </w:r>
    <w:r w:rsidR="003A4FA4">
      <w:rPr>
        <w:noProof/>
      </w:rPr>
      <w:drawing>
        <wp:anchor distT="0" distB="0" distL="114300" distR="114300" simplePos="0" relativeHeight="251663872" behindDoc="0" locked="0" layoutInCell="1" allowOverlap="1" wp14:anchorId="0FB6F20C" wp14:editId="0FB6F20D">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0FB6F20E" wp14:editId="0FB6F20F">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42BAC7"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" fillcolor="#00559b" strokecolor="#00559b"/>
          </w:pict>
        </mc:Fallback>
      </mc:AlternateContent>
    </w:r>
    <w:r>
      <w:rPr>
        <w:noProof/>
      </w:rPr>
      <mc:AlternateContent>
        <mc:Choice Requires="wps">
          <w:drawing>
            <wp:anchor distT="0" distB="0" distL="114300" distR="114300" simplePos="0" relativeHeight="251660800" behindDoc="0" locked="0" layoutInCell="1" allowOverlap="1" wp14:anchorId="0FB6F210" wp14:editId="0FB6F211">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A3CBB7"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" fillcolor="#ec9e3c" strokecolor="#ec9e3c"/>
          </w:pict>
        </mc:Fallback>
      </mc:AlternateContent>
    </w:r>
    <w:r w:rsidR="003A4FA4">
      <w:rPr>
        <w:noProof/>
      </w:rPr>
      <w:drawing>
        <wp:inline distT="0" distB="0" distL="0" distR="0" wp14:anchorId="0FB6F212" wp14:editId="0FB6F213">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1F2"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0FB6F1F3"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1F8" w14:textId="77777777"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024899" w:rsidRPr="002A3A70">
      <w:rPr>
        <w:sz w:val="16"/>
        <w:szCs w:val="16"/>
      </w:rPr>
      <w:fldChar w:fldCharType="begin"/>
    </w:r>
    <w:r w:rsidRPr="002A3A70">
      <w:rPr>
        <w:sz w:val="16"/>
        <w:szCs w:val="16"/>
      </w:rPr>
      <w:instrText xml:space="preserve"> PAGE </w:instrText>
    </w:r>
    <w:r w:rsidR="00024899" w:rsidRPr="002A3A70">
      <w:rPr>
        <w:sz w:val="16"/>
        <w:szCs w:val="16"/>
      </w:rPr>
      <w:fldChar w:fldCharType="separate"/>
    </w:r>
    <w:r w:rsidR="006E71B0">
      <w:rPr>
        <w:noProof/>
        <w:sz w:val="16"/>
        <w:szCs w:val="16"/>
      </w:rPr>
      <w:t>11</w:t>
    </w:r>
    <w:r w:rsidR="00024899" w:rsidRPr="002A3A70">
      <w:rPr>
        <w:sz w:val="16"/>
        <w:szCs w:val="16"/>
      </w:rPr>
      <w:fldChar w:fldCharType="end"/>
    </w:r>
    <w:r w:rsidRPr="002A3A70">
      <w:rPr>
        <w:sz w:val="16"/>
        <w:szCs w:val="16"/>
      </w:rPr>
      <w:t xml:space="preserve"> of </w:t>
    </w:r>
    <w:r w:rsidR="00024899" w:rsidRPr="002A3A70">
      <w:rPr>
        <w:sz w:val="16"/>
        <w:szCs w:val="16"/>
      </w:rPr>
      <w:fldChar w:fldCharType="begin"/>
    </w:r>
    <w:r w:rsidRPr="002A3A70">
      <w:rPr>
        <w:sz w:val="16"/>
        <w:szCs w:val="16"/>
      </w:rPr>
      <w:instrText xml:space="preserve"> NUMPAGES </w:instrText>
    </w:r>
    <w:r w:rsidR="00024899" w:rsidRPr="002A3A70">
      <w:rPr>
        <w:sz w:val="16"/>
        <w:szCs w:val="16"/>
      </w:rPr>
      <w:fldChar w:fldCharType="separate"/>
    </w:r>
    <w:r w:rsidR="006E71B0">
      <w:rPr>
        <w:noProof/>
        <w:sz w:val="16"/>
        <w:szCs w:val="16"/>
      </w:rPr>
      <w:t>12</w:t>
    </w:r>
    <w:r w:rsidR="00024899" w:rsidRPr="002A3A70">
      <w:rPr>
        <w:sz w:val="16"/>
        <w:szCs w:val="16"/>
      </w:rPr>
      <w:fldChar w:fldCharType="end"/>
    </w:r>
  </w:p>
  <w:p w14:paraId="0FB6F1F9" w14:textId="77777777" w:rsidR="003A4FA4" w:rsidRPr="002A3A70" w:rsidRDefault="003A4FA4" w:rsidP="002A3A70">
    <w:pPr>
      <w:pStyle w:val="Footer"/>
      <w:tabs>
        <w:tab w:val="clear" w:pos="9700"/>
        <w:tab w:val="right" w:pos="10206"/>
      </w:tabs>
      <w:ind w:left="-993"/>
      <w:rPr>
        <w:sz w:val="16"/>
        <w:szCs w:val="16"/>
      </w:rPr>
    </w:pPr>
  </w:p>
  <w:p w14:paraId="0FB6F1FA" w14:textId="77777777" w:rsidR="003A4FA4" w:rsidRDefault="003A4FA4" w:rsidP="002A3A70">
    <w:pPr>
      <w:pStyle w:val="Footer"/>
      <w:ind w:left="-993"/>
    </w:pPr>
    <w:r>
      <w:rPr>
        <w:noProof/>
      </w:rPr>
      <w:drawing>
        <wp:anchor distT="0" distB="0" distL="114300" distR="114300" simplePos="0" relativeHeight="251659776" behindDoc="1" locked="0" layoutInCell="1" allowOverlap="1" wp14:anchorId="0FB6F218" wp14:editId="0FB6F219">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0FB6F1FB"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206" w14:textId="77777777" w:rsidR="003A4FA4" w:rsidRDefault="003A4FA4" w:rsidP="0029357C">
    <w:pPr>
      <w:pStyle w:val="Footer"/>
    </w:pPr>
    <w:r>
      <w:t xml:space="preserve">&lt;Customer Name&gt; &lt;Customer Project Title&gt; </w:t>
    </w:r>
  </w:p>
  <w:p w14:paraId="0FB6F207"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024899">
      <w:fldChar w:fldCharType="begin"/>
    </w:r>
    <w:r>
      <w:instrText xml:space="preserve"> PAGE </w:instrText>
    </w:r>
    <w:r w:rsidR="00024899">
      <w:fldChar w:fldCharType="separate"/>
    </w:r>
    <w:r>
      <w:rPr>
        <w:noProof/>
      </w:rPr>
      <w:t>3</w:t>
    </w:r>
    <w:r w:rsidR="00024899">
      <w:fldChar w:fldCharType="end"/>
    </w:r>
    <w:r>
      <w:t xml:space="preserve"> of </w:t>
    </w:r>
    <w:r w:rsidR="003B5048">
      <w:fldChar w:fldCharType="begin"/>
    </w:r>
    <w:r w:rsidR="003B5048">
      <w:instrText xml:space="preserve"> NUMPAGES </w:instrText>
    </w:r>
    <w:r w:rsidR="003B5048">
      <w:fldChar w:fldCharType="separate"/>
    </w:r>
    <w:r w:rsidR="007C699D">
      <w:rPr>
        <w:noProof/>
      </w:rPr>
      <w:t>12</w:t>
    </w:r>
    <w:r w:rsidR="003B5048">
      <w:rPr>
        <w:noProof/>
      </w:rPr>
      <w:fldChar w:fldCharType="end"/>
    </w:r>
  </w:p>
  <w:p w14:paraId="0FB6F208" w14:textId="77777777" w:rsidR="003A4FA4" w:rsidRPr="0081597A" w:rsidRDefault="003A4FA4" w:rsidP="0029357C">
    <w:pPr>
      <w:pStyle w:val="Footer"/>
    </w:pPr>
  </w:p>
  <w:p w14:paraId="0FB6F209"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CC91" w14:textId="77777777" w:rsidR="003E151F" w:rsidRDefault="003E151F">
      <w:r>
        <w:separator/>
      </w:r>
    </w:p>
    <w:p w14:paraId="6C7ED8E6" w14:textId="77777777" w:rsidR="003E151F" w:rsidRDefault="003E151F"/>
  </w:footnote>
  <w:footnote w:type="continuationSeparator" w:id="0">
    <w:p w14:paraId="02614B67" w14:textId="77777777" w:rsidR="003E151F" w:rsidRDefault="003E151F">
      <w:r>
        <w:continuationSeparator/>
      </w:r>
    </w:p>
    <w:p w14:paraId="69965F1F" w14:textId="77777777" w:rsidR="003E151F" w:rsidRDefault="003E15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1F1" w14:textId="77777777" w:rsidR="003A4FA4" w:rsidRPr="00506286" w:rsidRDefault="003A4FA4">
    <w:pPr>
      <w:rPr>
        <w:szCs w:val="18"/>
      </w:rPr>
    </w:pPr>
    <w:r>
      <w:rPr>
        <w:noProof/>
        <w:szCs w:val="18"/>
      </w:rPr>
      <w:drawing>
        <wp:anchor distT="0" distB="0" distL="114300" distR="114300" simplePos="0" relativeHeight="251657728" behindDoc="1" locked="0" layoutInCell="1" allowOverlap="1" wp14:anchorId="0FB6F214" wp14:editId="0FB6F215">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1F4"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1F5" w14:textId="77777777" w:rsidR="003A4FA4" w:rsidRDefault="003A4FA4">
    <w:pPr>
      <w:rPr>
        <w:sz w:val="16"/>
        <w:szCs w:val="16"/>
      </w:rPr>
    </w:pPr>
  </w:p>
  <w:p w14:paraId="0FB6F1F6" w14:textId="77777777" w:rsidR="003A4FA4" w:rsidRDefault="003A4FA4" w:rsidP="003C7E2C">
    <w:pPr>
      <w:rPr>
        <w:sz w:val="16"/>
        <w:szCs w:val="16"/>
      </w:rPr>
    </w:pPr>
    <w:r>
      <w:rPr>
        <w:noProof/>
        <w:sz w:val="16"/>
        <w:szCs w:val="16"/>
      </w:rPr>
      <w:drawing>
        <wp:anchor distT="0" distB="0" distL="114300" distR="114300" simplePos="0" relativeHeight="251665920" behindDoc="0" locked="0" layoutInCell="1" allowOverlap="1" wp14:anchorId="0FB6F216" wp14:editId="0FB6F217">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w:t>
    </w:r>
    <w:r w:rsidR="008C0AA5">
      <w:rPr>
        <w:sz w:val="16"/>
        <w:szCs w:val="16"/>
      </w:rPr>
      <w:t xml:space="preserve">ce </w:t>
    </w:r>
    <w:r w:rsidR="003C7E2C">
      <w:rPr>
        <w:sz w:val="16"/>
        <w:szCs w:val="16"/>
      </w:rPr>
      <w:t xml:space="preserve">Access and </w:t>
    </w:r>
    <w:r w:rsidR="008C0AA5">
      <w:rPr>
        <w:sz w:val="16"/>
        <w:szCs w:val="16"/>
      </w:rPr>
      <w:t>Interconnect</w:t>
    </w:r>
    <w:r w:rsidR="003D1B2B">
      <w:rPr>
        <w:sz w:val="16"/>
        <w:szCs w:val="16"/>
      </w:rPr>
      <w:t>ion</w:t>
    </w:r>
    <w:r w:rsidR="008C0AA5">
      <w:rPr>
        <w:sz w:val="16"/>
        <w:szCs w:val="16"/>
      </w:rPr>
      <w:t xml:space="preserve"> Offer</w:t>
    </w:r>
  </w:p>
  <w:p w14:paraId="0FB6F1F7" w14:textId="77777777" w:rsidR="003A4FA4" w:rsidRPr="006808BE" w:rsidRDefault="003A4FA4" w:rsidP="008C0AA5">
    <w:pPr>
      <w:rPr>
        <w:szCs w:val="18"/>
      </w:rPr>
    </w:pPr>
    <w:r>
      <w:rPr>
        <w:sz w:val="16"/>
        <w:szCs w:val="16"/>
      </w:rPr>
      <w:t xml:space="preserve">Annex </w:t>
    </w:r>
    <w:r w:rsidR="008C0AA5">
      <w:rPr>
        <w:sz w:val="16"/>
        <w:szCs w:val="16"/>
      </w:rPr>
      <w:t>K</w:t>
    </w:r>
    <w:r>
      <w:rPr>
        <w:sz w:val="16"/>
        <w:szCs w:val="16"/>
      </w:rPr>
      <w:t xml:space="preserve"> _ </w:t>
    </w:r>
    <w:r w:rsidR="008C0AA5">
      <w:rPr>
        <w:sz w:val="16"/>
        <w:szCs w:val="16"/>
      </w:rPr>
      <w:t>Contacts</w:t>
    </w:r>
    <w:r w:rsidR="00C907FC">
      <w:rPr>
        <w:sz w:val="16"/>
        <w:szCs w:val="16"/>
      </w:rPr>
      <w:t xml:space="preserve"> </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F1FC" w14:textId="77777777" w:rsidR="003A4FA4" w:rsidRPr="006808BE" w:rsidRDefault="003A4FA4" w:rsidP="0029357C">
    <w:pPr>
      <w:rPr>
        <w:szCs w:val="18"/>
      </w:rPr>
    </w:pPr>
  </w:p>
  <w:p w14:paraId="0FB6F1FD" w14:textId="77777777" w:rsidR="003A4FA4" w:rsidRPr="00506286" w:rsidRDefault="003A4FA4" w:rsidP="0029357C"/>
  <w:p w14:paraId="0FB6F1FE" w14:textId="77777777" w:rsidR="003A4FA4" w:rsidRPr="00506286" w:rsidRDefault="003A4FA4" w:rsidP="0029357C"/>
  <w:p w14:paraId="0FB6F1FF" w14:textId="77777777" w:rsidR="003A4FA4" w:rsidRPr="00506286" w:rsidRDefault="003A4FA4" w:rsidP="0029357C"/>
  <w:p w14:paraId="0FB6F200" w14:textId="77777777" w:rsidR="003A4FA4" w:rsidRPr="00506286" w:rsidRDefault="003A4FA4" w:rsidP="0029357C"/>
  <w:p w14:paraId="0FB6F201" w14:textId="77777777" w:rsidR="003A4FA4" w:rsidRPr="00506286" w:rsidRDefault="003A4FA4" w:rsidP="0029357C"/>
  <w:p w14:paraId="0FB6F202" w14:textId="77777777" w:rsidR="003A4FA4" w:rsidRPr="00506286" w:rsidRDefault="003A4FA4" w:rsidP="0029357C"/>
  <w:p w14:paraId="0FB6F203" w14:textId="77777777" w:rsidR="003A4FA4" w:rsidRPr="00506286" w:rsidRDefault="003A4FA4" w:rsidP="0029357C">
    <w:pPr>
      <w:rPr>
        <w:rStyle w:val="PageNumber"/>
      </w:rPr>
    </w:pPr>
  </w:p>
  <w:p w14:paraId="0FB6F204" w14:textId="77777777" w:rsidR="003A4FA4" w:rsidRPr="00506286" w:rsidRDefault="003A4FA4">
    <w:pPr>
      <w:rPr>
        <w:szCs w:val="18"/>
      </w:rPr>
    </w:pPr>
    <w:r>
      <w:rPr>
        <w:noProof/>
        <w:szCs w:val="18"/>
      </w:rPr>
      <w:drawing>
        <wp:anchor distT="0" distB="0" distL="114300" distR="114300" simplePos="0" relativeHeight="251656704" behindDoc="1" locked="0" layoutInCell="1" allowOverlap="1" wp14:anchorId="0FB6F21A" wp14:editId="0FB6F21B">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0FB6F205"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Normal10"/>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4476C9E"/>
    <w:multiLevelType w:val="hybridMultilevel"/>
    <w:tmpl w:val="F63268E6"/>
    <w:lvl w:ilvl="0" w:tplc="A86E2624">
      <w:start w:val="1"/>
      <w:numFmt w:val="lowerRoman"/>
      <w:pStyle w:val="Normal3"/>
      <w:lvlText w:val="%1."/>
      <w:lvlJc w:val="right"/>
      <w:pPr>
        <w:ind w:left="2996" w:hanging="360"/>
      </w:p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4"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7"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8E342A8"/>
    <w:multiLevelType w:val="multilevel"/>
    <w:tmpl w:val="987C617A"/>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B2A1E4D"/>
    <w:multiLevelType w:val="hybridMultilevel"/>
    <w:tmpl w:val="638EA680"/>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0"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2071265858">
    <w:abstractNumId w:val="6"/>
  </w:num>
  <w:num w:numId="2" w16cid:durableId="2021928673">
    <w:abstractNumId w:val="5"/>
  </w:num>
  <w:num w:numId="3" w16cid:durableId="1939478810">
    <w:abstractNumId w:val="10"/>
  </w:num>
  <w:num w:numId="4" w16cid:durableId="1298149869">
    <w:abstractNumId w:val="1"/>
  </w:num>
  <w:num w:numId="5" w16cid:durableId="854921901">
    <w:abstractNumId w:val="2"/>
  </w:num>
  <w:num w:numId="6" w16cid:durableId="2086221504">
    <w:abstractNumId w:val="0"/>
  </w:num>
  <w:num w:numId="7" w16cid:durableId="1661931591">
    <w:abstractNumId w:val="7"/>
  </w:num>
  <w:num w:numId="8" w16cid:durableId="689719449">
    <w:abstractNumId w:val="4"/>
  </w:num>
  <w:num w:numId="9" w16cid:durableId="751465144">
    <w:abstractNumId w:val="3"/>
  </w:num>
  <w:num w:numId="10" w16cid:durableId="1004086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2311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164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0048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5058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573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9901134">
    <w:abstractNumId w:val="8"/>
  </w:num>
  <w:num w:numId="17" w16cid:durableId="1623994930">
    <w:abstractNumId w:val="4"/>
    <w:lvlOverride w:ilvl="0">
      <w:startOverride w:val="1"/>
    </w:lvlOverride>
  </w:num>
  <w:num w:numId="18" w16cid:durableId="744647954">
    <w:abstractNumId w:val="6"/>
  </w:num>
  <w:num w:numId="19" w16cid:durableId="503478653">
    <w:abstractNumId w:val="6"/>
  </w:num>
  <w:num w:numId="20" w16cid:durableId="1498378725">
    <w:abstractNumId w:val="9"/>
  </w:num>
  <w:num w:numId="21" w16cid:durableId="139678320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6ED6"/>
    <w:rsid w:val="00017636"/>
    <w:rsid w:val="000209E2"/>
    <w:rsid w:val="00024899"/>
    <w:rsid w:val="000335DB"/>
    <w:rsid w:val="00042009"/>
    <w:rsid w:val="00047CF7"/>
    <w:rsid w:val="00056CD6"/>
    <w:rsid w:val="00071781"/>
    <w:rsid w:val="000869A6"/>
    <w:rsid w:val="000950EA"/>
    <w:rsid w:val="000A251E"/>
    <w:rsid w:val="000A2EB5"/>
    <w:rsid w:val="000A6E58"/>
    <w:rsid w:val="000C10DD"/>
    <w:rsid w:val="000D02B2"/>
    <w:rsid w:val="000D0671"/>
    <w:rsid w:val="000E2E90"/>
    <w:rsid w:val="000F57CC"/>
    <w:rsid w:val="00107623"/>
    <w:rsid w:val="00110BD4"/>
    <w:rsid w:val="00131269"/>
    <w:rsid w:val="00144294"/>
    <w:rsid w:val="00153406"/>
    <w:rsid w:val="0015344C"/>
    <w:rsid w:val="001850AD"/>
    <w:rsid w:val="001C5CEB"/>
    <w:rsid w:val="001D1951"/>
    <w:rsid w:val="001F1D19"/>
    <w:rsid w:val="001F5C26"/>
    <w:rsid w:val="0020748B"/>
    <w:rsid w:val="002375ED"/>
    <w:rsid w:val="002542BD"/>
    <w:rsid w:val="00256016"/>
    <w:rsid w:val="00257907"/>
    <w:rsid w:val="00257AE9"/>
    <w:rsid w:val="00263724"/>
    <w:rsid w:val="00264677"/>
    <w:rsid w:val="002808F0"/>
    <w:rsid w:val="0029357C"/>
    <w:rsid w:val="002A3A70"/>
    <w:rsid w:val="002D1729"/>
    <w:rsid w:val="002F236D"/>
    <w:rsid w:val="002F5687"/>
    <w:rsid w:val="0032372B"/>
    <w:rsid w:val="00325582"/>
    <w:rsid w:val="003311EF"/>
    <w:rsid w:val="00336BB3"/>
    <w:rsid w:val="00361503"/>
    <w:rsid w:val="00363A87"/>
    <w:rsid w:val="0037629E"/>
    <w:rsid w:val="00376D91"/>
    <w:rsid w:val="00393E4E"/>
    <w:rsid w:val="003A4FA4"/>
    <w:rsid w:val="003B1EBE"/>
    <w:rsid w:val="003B5048"/>
    <w:rsid w:val="003C72CE"/>
    <w:rsid w:val="003C7E2C"/>
    <w:rsid w:val="003D1B2B"/>
    <w:rsid w:val="003E151F"/>
    <w:rsid w:val="003E2AEF"/>
    <w:rsid w:val="003E6055"/>
    <w:rsid w:val="003F41F3"/>
    <w:rsid w:val="00404995"/>
    <w:rsid w:val="00404C9D"/>
    <w:rsid w:val="00411C84"/>
    <w:rsid w:val="00412A9C"/>
    <w:rsid w:val="00441C8F"/>
    <w:rsid w:val="004614E4"/>
    <w:rsid w:val="00465A6B"/>
    <w:rsid w:val="004922D9"/>
    <w:rsid w:val="004A3A69"/>
    <w:rsid w:val="004B6C9C"/>
    <w:rsid w:val="004D61A7"/>
    <w:rsid w:val="004D7CBF"/>
    <w:rsid w:val="004E1484"/>
    <w:rsid w:val="004F614F"/>
    <w:rsid w:val="00513A96"/>
    <w:rsid w:val="00520855"/>
    <w:rsid w:val="00544BEC"/>
    <w:rsid w:val="005458E9"/>
    <w:rsid w:val="005539A8"/>
    <w:rsid w:val="00556509"/>
    <w:rsid w:val="00561CF0"/>
    <w:rsid w:val="00565E53"/>
    <w:rsid w:val="005739C9"/>
    <w:rsid w:val="00581FA7"/>
    <w:rsid w:val="00582085"/>
    <w:rsid w:val="00590805"/>
    <w:rsid w:val="005A1696"/>
    <w:rsid w:val="005A6581"/>
    <w:rsid w:val="005A6991"/>
    <w:rsid w:val="005C5D42"/>
    <w:rsid w:val="005D3715"/>
    <w:rsid w:val="005F297D"/>
    <w:rsid w:val="005F7904"/>
    <w:rsid w:val="006057E2"/>
    <w:rsid w:val="00613411"/>
    <w:rsid w:val="00615395"/>
    <w:rsid w:val="00625A34"/>
    <w:rsid w:val="006275EC"/>
    <w:rsid w:val="00644619"/>
    <w:rsid w:val="0064689C"/>
    <w:rsid w:val="00653575"/>
    <w:rsid w:val="0066499B"/>
    <w:rsid w:val="00670F62"/>
    <w:rsid w:val="00683778"/>
    <w:rsid w:val="00695F0D"/>
    <w:rsid w:val="006A447C"/>
    <w:rsid w:val="006E71B0"/>
    <w:rsid w:val="006F5BC3"/>
    <w:rsid w:val="00713F36"/>
    <w:rsid w:val="007354C2"/>
    <w:rsid w:val="0073794D"/>
    <w:rsid w:val="0074771A"/>
    <w:rsid w:val="00761CEB"/>
    <w:rsid w:val="007A04EB"/>
    <w:rsid w:val="007C5A06"/>
    <w:rsid w:val="007C699D"/>
    <w:rsid w:val="007C6B60"/>
    <w:rsid w:val="00811ACB"/>
    <w:rsid w:val="00820520"/>
    <w:rsid w:val="00822BA3"/>
    <w:rsid w:val="00832C79"/>
    <w:rsid w:val="008439F9"/>
    <w:rsid w:val="00890712"/>
    <w:rsid w:val="00890B04"/>
    <w:rsid w:val="008A2F5C"/>
    <w:rsid w:val="008B0ED4"/>
    <w:rsid w:val="008C0AA5"/>
    <w:rsid w:val="008C2C7D"/>
    <w:rsid w:val="008C3CD3"/>
    <w:rsid w:val="008D5AAC"/>
    <w:rsid w:val="008D712B"/>
    <w:rsid w:val="008E4B60"/>
    <w:rsid w:val="00904454"/>
    <w:rsid w:val="00910384"/>
    <w:rsid w:val="00927CE6"/>
    <w:rsid w:val="0093638D"/>
    <w:rsid w:val="00944976"/>
    <w:rsid w:val="00945B7A"/>
    <w:rsid w:val="00947E6F"/>
    <w:rsid w:val="00970262"/>
    <w:rsid w:val="00973BA8"/>
    <w:rsid w:val="00984832"/>
    <w:rsid w:val="0098721F"/>
    <w:rsid w:val="009B0479"/>
    <w:rsid w:val="009B2585"/>
    <w:rsid w:val="009E7642"/>
    <w:rsid w:val="00A07B2D"/>
    <w:rsid w:val="00A241CB"/>
    <w:rsid w:val="00A334C4"/>
    <w:rsid w:val="00A34748"/>
    <w:rsid w:val="00A40EB3"/>
    <w:rsid w:val="00A55451"/>
    <w:rsid w:val="00A56DC9"/>
    <w:rsid w:val="00A77C31"/>
    <w:rsid w:val="00A91C9C"/>
    <w:rsid w:val="00AC1287"/>
    <w:rsid w:val="00AC696C"/>
    <w:rsid w:val="00AE4145"/>
    <w:rsid w:val="00AF4D5B"/>
    <w:rsid w:val="00B04545"/>
    <w:rsid w:val="00B0717F"/>
    <w:rsid w:val="00B111B3"/>
    <w:rsid w:val="00B146DA"/>
    <w:rsid w:val="00B24F05"/>
    <w:rsid w:val="00B46F53"/>
    <w:rsid w:val="00B519B0"/>
    <w:rsid w:val="00B666C4"/>
    <w:rsid w:val="00B736A7"/>
    <w:rsid w:val="00B94D42"/>
    <w:rsid w:val="00BB42D9"/>
    <w:rsid w:val="00BB5A75"/>
    <w:rsid w:val="00BD252C"/>
    <w:rsid w:val="00BE5CF2"/>
    <w:rsid w:val="00BE66E3"/>
    <w:rsid w:val="00BE6DD7"/>
    <w:rsid w:val="00BE6F38"/>
    <w:rsid w:val="00BF01F3"/>
    <w:rsid w:val="00C068AB"/>
    <w:rsid w:val="00C205A5"/>
    <w:rsid w:val="00C55A42"/>
    <w:rsid w:val="00C70AA4"/>
    <w:rsid w:val="00C74840"/>
    <w:rsid w:val="00C758DD"/>
    <w:rsid w:val="00C85ED9"/>
    <w:rsid w:val="00C907FC"/>
    <w:rsid w:val="00C95138"/>
    <w:rsid w:val="00CB5B01"/>
    <w:rsid w:val="00CC65AD"/>
    <w:rsid w:val="00CD1D79"/>
    <w:rsid w:val="00D00D5C"/>
    <w:rsid w:val="00D03410"/>
    <w:rsid w:val="00D039CD"/>
    <w:rsid w:val="00D17B37"/>
    <w:rsid w:val="00D21D9F"/>
    <w:rsid w:val="00D32813"/>
    <w:rsid w:val="00D3685B"/>
    <w:rsid w:val="00D50184"/>
    <w:rsid w:val="00D84159"/>
    <w:rsid w:val="00D85AAD"/>
    <w:rsid w:val="00D866BD"/>
    <w:rsid w:val="00D91928"/>
    <w:rsid w:val="00D926E2"/>
    <w:rsid w:val="00DC28A7"/>
    <w:rsid w:val="00DD3EF2"/>
    <w:rsid w:val="00DE4A83"/>
    <w:rsid w:val="00E0071E"/>
    <w:rsid w:val="00E06AC6"/>
    <w:rsid w:val="00E207C9"/>
    <w:rsid w:val="00E33973"/>
    <w:rsid w:val="00E568AD"/>
    <w:rsid w:val="00E658D3"/>
    <w:rsid w:val="00E66A2A"/>
    <w:rsid w:val="00E71655"/>
    <w:rsid w:val="00E77238"/>
    <w:rsid w:val="00E801FA"/>
    <w:rsid w:val="00E8470D"/>
    <w:rsid w:val="00EA310F"/>
    <w:rsid w:val="00EB0257"/>
    <w:rsid w:val="00EB3E25"/>
    <w:rsid w:val="00ED0E75"/>
    <w:rsid w:val="00EE005E"/>
    <w:rsid w:val="00EF5FE8"/>
    <w:rsid w:val="00EF7325"/>
    <w:rsid w:val="00F06FED"/>
    <w:rsid w:val="00F13DBC"/>
    <w:rsid w:val="00F1543E"/>
    <w:rsid w:val="00F20D3C"/>
    <w:rsid w:val="00F21B25"/>
    <w:rsid w:val="00F2549C"/>
    <w:rsid w:val="00F27E53"/>
    <w:rsid w:val="00F45EEE"/>
    <w:rsid w:val="00F66906"/>
    <w:rsid w:val="00F679F7"/>
    <w:rsid w:val="00FA28BE"/>
    <w:rsid w:val="00FA67D2"/>
    <w:rsid w:val="00FB064D"/>
    <w:rsid w:val="00FB4D6E"/>
    <w:rsid w:val="00FB63B9"/>
    <w:rsid w:val="00FC503E"/>
    <w:rsid w:val="00FE5356"/>
    <w:rsid w:val="00FE7D27"/>
    <w:rsid w:val="00FF6955"/>
    <w:rsid w:val="00FF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0FB6F05E"/>
  <w15:docId w15:val="{D6E69C77-5FC9-4AD3-A0E6-3C17B97E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Helvetica"/>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outlineLvl w:val="2"/>
    </w:pPr>
    <w:rPr>
      <w:rFonts w:eastAsia="Times"/>
      <w:b/>
      <w:color w:val="4A93D1"/>
      <w:lang w:val="fr-FR"/>
    </w:rPr>
  </w:style>
  <w:style w:type="paragraph" w:styleId="Heading4">
    <w:name w:val="heading 4"/>
    <w:aliases w:val="4"/>
    <w:basedOn w:val="Normal"/>
    <w:next w:val="Normal"/>
    <w:uiPriority w:val="9"/>
    <w:qFormat/>
    <w:rsid w:val="0077718F"/>
    <w:pPr>
      <w:spacing w:before="480"/>
      <w:outlineLvl w:val="3"/>
    </w:pPr>
    <w:rPr>
      <w:rFonts w:eastAsia="Times"/>
      <w:b/>
      <w:color w:val="4A93D1"/>
      <w:sz w:val="22"/>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rPr>
  </w:style>
  <w:style w:type="paragraph" w:styleId="EnvelopeReturn">
    <w:name w:val="envelope return"/>
    <w:basedOn w:val="Normal"/>
    <w:rsid w:val="00ED614A"/>
    <w:rPr>
      <w:rFonts w:cs="Arial"/>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pPr>
    <w:rPr>
      <w:strike/>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style>
  <w:style w:type="paragraph" w:customStyle="1" w:styleId="Header2">
    <w:name w:val="Header 2"/>
    <w:basedOn w:val="Normal"/>
    <w:link w:val="Header2Char"/>
    <w:rsid w:val="00ED614A"/>
    <w:pPr>
      <w:spacing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pPr>
    <w:rPr>
      <w:rFonts w:eastAsia="Times"/>
      <w:color w:val="808080"/>
      <w:sz w:val="36"/>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pPr>
    <w:rPr>
      <w:rFonts w:eastAsia="Times"/>
      <w:color w:val="FF0000"/>
      <w:kern w:val="28"/>
      <w:sz w:val="48"/>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ind w:left="425" w:right="1882" w:hanging="425"/>
    </w:pPr>
    <w:rPr>
      <w:rFonts w:eastAsia="Times"/>
      <w:b/>
      <w:noProof/>
      <w:color w:val="333333"/>
    </w:rPr>
  </w:style>
  <w:style w:type="paragraph" w:styleId="TOC2">
    <w:name w:val="toc 2"/>
    <w:basedOn w:val="Normal"/>
    <w:next w:val="Normal"/>
    <w:uiPriority w:val="39"/>
    <w:rsid w:val="000A27AA"/>
    <w:pPr>
      <w:tabs>
        <w:tab w:val="left" w:pos="851"/>
        <w:tab w:val="left" w:leader="dot" w:pos="1276"/>
        <w:tab w:val="right" w:leader="dot" w:pos="8805"/>
      </w:tabs>
      <w:spacing w:before="60" w:after="120"/>
      <w:ind w:left="850" w:right="1882" w:hanging="425"/>
    </w:pPr>
    <w:rPr>
      <w:rFonts w:eastAsia="Times"/>
      <w:b/>
      <w:noProof/>
      <w:color w:val="808080"/>
    </w:rPr>
  </w:style>
  <w:style w:type="paragraph" w:styleId="TOC3">
    <w:name w:val="toc 3"/>
    <w:basedOn w:val="Normal"/>
    <w:next w:val="Normal"/>
    <w:rsid w:val="007C0E4D"/>
    <w:pPr>
      <w:tabs>
        <w:tab w:val="left" w:pos="1440"/>
        <w:tab w:val="right" w:leader="dot" w:pos="8805"/>
      </w:tabs>
      <w:spacing w:before="60" w:after="120"/>
      <w:ind w:left="1276" w:right="1882" w:hanging="567"/>
    </w:pPr>
    <w:rPr>
      <w:rFonts w:eastAsia="Times"/>
      <w:noProof/>
      <w:color w:val="999999"/>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ind w:left="900"/>
    </w:pPr>
    <w:rPr>
      <w:rFonts w:ascii="Times New Roman" w:hAnsi="Times New Roman"/>
      <w:szCs w:val="18"/>
    </w:rPr>
  </w:style>
  <w:style w:type="paragraph" w:styleId="PlainText">
    <w:name w:val="Plain Text"/>
    <w:basedOn w:val="Normal"/>
    <w:rsid w:val="00ED614A"/>
    <w:rPr>
      <w:rFonts w:cs="Courier New"/>
    </w:rPr>
  </w:style>
  <w:style w:type="paragraph" w:styleId="BodyText">
    <w:name w:val="Body Text"/>
    <w:basedOn w:val="Normal"/>
    <w:rsid w:val="004A5ED2"/>
    <w:pPr>
      <w:spacing w:after="120"/>
    </w:pPr>
  </w:style>
  <w:style w:type="paragraph" w:styleId="ListBullet">
    <w:name w:val="List Bullet"/>
    <w:basedOn w:val="Normal"/>
    <w:rsid w:val="00FB6092"/>
    <w:pPr>
      <w:tabs>
        <w:tab w:val="num" w:pos="360"/>
      </w:tabs>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jc w:val="center"/>
    </w:p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cs="Arial"/>
      <w:kern w:val="16"/>
      <w:sz w:val="22"/>
    </w:rPr>
  </w:style>
  <w:style w:type="character" w:customStyle="1" w:styleId="ListParagraph2Char">
    <w:name w:val="List Paragraph2 Char"/>
    <w:basedOn w:val="ListParagraphChar"/>
    <w:link w:val="ListParagraph2"/>
    <w:rsid w:val="00D32813"/>
    <w:rPr>
      <w:rFonts w:cs="Arial"/>
      <w:kern w:val="16"/>
      <w:sz w:val="22"/>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cs="Arial"/>
      <w:kern w:val="16"/>
      <w:sz w:val="22"/>
    </w:rPr>
  </w:style>
  <w:style w:type="character" w:customStyle="1" w:styleId="Normal12Char">
    <w:name w:val="Normal1.2 Char"/>
    <w:basedOn w:val="DefaultParagraphFont"/>
    <w:link w:val="Normal12"/>
    <w:rsid w:val="00811ACB"/>
    <w:rPr>
      <w:rFonts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customStyle="1" w:styleId="Normal3">
    <w:name w:val="Normal3"/>
    <w:basedOn w:val="normal2"/>
    <w:link w:val="Normal3Char"/>
    <w:qFormat/>
    <w:rsid w:val="00006ED6"/>
    <w:pPr>
      <w:numPr>
        <w:numId w:val="9"/>
      </w:numPr>
      <w:ind w:left="1980"/>
    </w:pPr>
  </w:style>
  <w:style w:type="character" w:customStyle="1" w:styleId="Normal3Char">
    <w:name w:val="Normal3 Char"/>
    <w:basedOn w:val="normal2Char"/>
    <w:link w:val="Normal3"/>
    <w:rsid w:val="00006ED6"/>
    <w:rPr>
      <w:rFonts w:ascii="Helvetica" w:eastAsiaTheme="majorEastAsia" w:hAnsi="Helvetica" w:cs="Helvetica"/>
      <w:kern w:val="32"/>
      <w:sz w:val="22"/>
      <w:szCs w:val="22"/>
      <w:lang w:val="en-GB"/>
    </w:rPr>
  </w:style>
  <w:style w:type="paragraph" w:customStyle="1" w:styleId="Normal10">
    <w:name w:val="Normal1.0"/>
    <w:basedOn w:val="Heading3"/>
    <w:link w:val="Normal10Char"/>
    <w:qFormat/>
    <w:rsid w:val="00DE4A83"/>
    <w:pPr>
      <w:keepLines/>
      <w:numPr>
        <w:ilvl w:val="2"/>
        <w:numId w:val="6"/>
      </w:numPr>
      <w:autoSpaceDE w:val="0"/>
      <w:autoSpaceDN w:val="0"/>
      <w:adjustRightInd w:val="0"/>
      <w:spacing w:before="240" w:after="240" w:line="360" w:lineRule="auto"/>
      <w:ind w:left="1440"/>
      <w:jc w:val="both"/>
    </w:pPr>
    <w:rPr>
      <w:rFonts w:cs="Calibri"/>
      <w:b w:val="0"/>
      <w:bCs/>
      <w:color w:val="auto"/>
      <w:kern w:val="32"/>
      <w:sz w:val="22"/>
      <w:szCs w:val="24"/>
      <w:lang w:val="en-GB"/>
    </w:rPr>
  </w:style>
  <w:style w:type="character" w:customStyle="1" w:styleId="Normal10Char">
    <w:name w:val="Normal1.0 Char"/>
    <w:basedOn w:val="Normal1Char"/>
    <w:link w:val="Normal10"/>
    <w:rsid w:val="00DE4A83"/>
    <w:rPr>
      <w:rFonts w:ascii="Helvetica" w:eastAsia="Times" w:hAnsi="Helvetica" w:cs="Calibri"/>
      <w:bCs/>
      <w:kern w:val="32"/>
      <w:sz w:val="22"/>
      <w:szCs w:val="24"/>
      <w:lang w:val="en-GB"/>
    </w:rPr>
  </w:style>
  <w:style w:type="paragraph" w:customStyle="1" w:styleId="Normal0">
    <w:name w:val="Normal0"/>
    <w:basedOn w:val="Normal1"/>
    <w:link w:val="Normal0Char"/>
    <w:qFormat/>
    <w:rsid w:val="00A07B2D"/>
    <w:pPr>
      <w:keepNext/>
      <w:keepLines/>
      <w:tabs>
        <w:tab w:val="clear" w:pos="229"/>
        <w:tab w:val="clear" w:pos="700"/>
      </w:tabs>
      <w:autoSpaceDE w:val="0"/>
      <w:autoSpaceDN w:val="0"/>
      <w:adjustRightInd w:val="0"/>
      <w:spacing w:before="240" w:beforeAutospacing="0" w:after="240" w:afterAutospacing="0"/>
      <w:ind w:left="900"/>
    </w:pPr>
    <w:rPr>
      <w:rFonts w:eastAsiaTheme="majorEastAsia" w:cs="Calibri"/>
      <w:sz w:val="22"/>
      <w:szCs w:val="24"/>
      <w:lang w:val="en-GB"/>
    </w:rPr>
  </w:style>
  <w:style w:type="character" w:customStyle="1" w:styleId="Normal0Char">
    <w:name w:val="Normal0 Char"/>
    <w:basedOn w:val="Normal1Char"/>
    <w:link w:val="Normal0"/>
    <w:rsid w:val="00A07B2D"/>
    <w:rPr>
      <w:rFonts w:ascii="Helvetica" w:eastAsiaTheme="majorEastAsia" w:hAnsi="Helvetica" w:cs="Calibri"/>
      <w:kern w:val="32"/>
      <w:sz w:val="22"/>
      <w:szCs w:val="24"/>
      <w:lang w:val="en-GB"/>
    </w:rPr>
  </w:style>
  <w:style w:type="paragraph" w:customStyle="1" w:styleId="content">
    <w:name w:val="content"/>
    <w:basedOn w:val="TOC1"/>
    <w:link w:val="contentChar"/>
    <w:qFormat/>
    <w:rsid w:val="00644619"/>
    <w:pPr>
      <w:tabs>
        <w:tab w:val="clear" w:pos="425"/>
        <w:tab w:val="clear" w:pos="8805"/>
        <w:tab w:val="left" w:pos="450"/>
        <w:tab w:val="right" w:leader="dot" w:pos="8296"/>
      </w:tabs>
      <w:autoSpaceDE w:val="0"/>
      <w:autoSpaceDN w:val="0"/>
      <w:adjustRightInd w:val="0"/>
      <w:spacing w:before="0" w:line="360" w:lineRule="auto"/>
      <w:ind w:left="562" w:right="0" w:hanging="562"/>
      <w:jc w:val="both"/>
    </w:pPr>
    <w:rPr>
      <w:rFonts w:eastAsia="Times New Roman" w:cstheme="minorHAnsi"/>
      <w:b w:val="0"/>
      <w:bCs/>
      <w:color w:val="000000"/>
      <w:sz w:val="22"/>
      <w:szCs w:val="22"/>
    </w:rPr>
  </w:style>
  <w:style w:type="character" w:customStyle="1" w:styleId="contentChar">
    <w:name w:val="content Char"/>
    <w:basedOn w:val="DefaultParagraphFont"/>
    <w:link w:val="content"/>
    <w:rsid w:val="00644619"/>
    <w:rPr>
      <w:rFonts w:ascii="Helvetica" w:hAnsi="Helvetica" w:cstheme="minorHAnsi"/>
      <w:bCs/>
      <w:noProof/>
      <w:color w:val="000000"/>
      <w:sz w:val="22"/>
      <w:szCs w:val="22"/>
    </w:rPr>
  </w:style>
  <w:style w:type="paragraph" w:customStyle="1" w:styleId="TabBodyText1">
    <w:name w:val="Tab Body Text1"/>
    <w:rsid w:val="00544BEC"/>
    <w:pPr>
      <w:ind w:left="170"/>
    </w:pPr>
    <w:rPr>
      <w:rFonts w:ascii="Times New Roman" w:hAnsi="Times New Roman" w:cs="Times New Roman"/>
      <w:noProof/>
      <w:sz w:val="20"/>
      <w:lang w:val="en-GB"/>
    </w:rPr>
  </w:style>
  <w:style w:type="paragraph" w:customStyle="1" w:styleId="Default">
    <w:name w:val="Default"/>
    <w:rsid w:val="00565E53"/>
    <w:pPr>
      <w:autoSpaceDE w:val="0"/>
      <w:autoSpaceDN w:val="0"/>
      <w:adjustRightInd w:val="0"/>
    </w:pPr>
    <w:rPr>
      <w:rFonts w:ascii="Calibri" w:eastAsiaTheme="minorHAns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3E016-6EDB-4D84-B6F4-CF750BB0C64B}">
  <ds:schemaRefs>
    <ds:schemaRef ds:uri="http://schemas.openxmlformats.org/officeDocument/2006/bibliography"/>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5</TotalTime>
  <Pages>12</Pages>
  <Words>1006</Words>
  <Characters>6137</Characters>
  <Application>Microsoft Office Word</Application>
  <DocSecurity>0</DocSecurity>
  <Lines>511</Lines>
  <Paragraphs>246</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6897</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creator>Mohamed Mustafa Ahmed Al Lawati</dc:creator>
  <cp:lastModifiedBy>Omantel</cp:lastModifiedBy>
  <cp:revision>13</cp:revision>
  <cp:lastPrinted>2025-10-26T22:14:00Z</cp:lastPrinted>
  <dcterms:created xsi:type="dcterms:W3CDTF">2018-02-23T20:53:00Z</dcterms:created>
  <dcterms:modified xsi:type="dcterms:W3CDTF">2025-10-26T22:14:00Z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